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8F" w:rsidRPr="00B063EB" w:rsidRDefault="00F9628F" w:rsidP="00F9628F">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K Ú P N A   Z M L U V A</w:t>
      </w:r>
    </w:p>
    <w:p w:rsidR="00F9628F" w:rsidRPr="00B063EB" w:rsidRDefault="00F9628F" w:rsidP="00F9628F">
      <w:pPr>
        <w:jc w:val="center"/>
        <w:rPr>
          <w:rFonts w:asciiTheme="minorHAnsi" w:eastAsia="Times New Roman" w:hAnsiTheme="minorHAnsi" w:cs="Tahoma"/>
          <w:sz w:val="24"/>
          <w:szCs w:val="24"/>
        </w:rPr>
      </w:pPr>
      <w:r w:rsidRPr="00B063EB">
        <w:rPr>
          <w:rFonts w:asciiTheme="minorHAnsi" w:eastAsia="Times New Roman" w:hAnsiTheme="minorHAnsi" w:cs="Tahoma"/>
          <w:color w:val="000000"/>
          <w:sz w:val="24"/>
          <w:szCs w:val="24"/>
        </w:rPr>
        <w:t xml:space="preserve">zo dňa </w:t>
      </w:r>
      <w:r w:rsidR="00FB7551" w:rsidRPr="00B063EB">
        <w:rPr>
          <w:rFonts w:asciiTheme="minorHAnsi" w:eastAsia="Times New Roman" w:hAnsiTheme="minorHAnsi" w:cs="Tahoma"/>
          <w:color w:val="000000"/>
          <w:sz w:val="24"/>
          <w:szCs w:val="24"/>
        </w:rPr>
        <w:t xml:space="preserve"> </w:t>
      </w:r>
      <w:r w:rsidR="00B063EB">
        <w:rPr>
          <w:rFonts w:asciiTheme="minorHAnsi" w:eastAsia="Times New Roman" w:hAnsiTheme="minorHAnsi" w:cs="Tahoma"/>
          <w:color w:val="000000"/>
          <w:sz w:val="24"/>
          <w:szCs w:val="24"/>
        </w:rPr>
        <w:t>01.10</w:t>
      </w:r>
      <w:r w:rsidR="00FB7551" w:rsidRPr="00B063EB">
        <w:rPr>
          <w:rFonts w:asciiTheme="minorHAnsi" w:eastAsia="Times New Roman" w:hAnsiTheme="minorHAnsi" w:cs="Tahoma"/>
          <w:color w:val="000000"/>
          <w:sz w:val="24"/>
          <w:szCs w:val="24"/>
        </w:rPr>
        <w:t>.</w:t>
      </w:r>
      <w:r w:rsidRPr="00B063EB">
        <w:rPr>
          <w:rFonts w:asciiTheme="minorHAnsi" w:eastAsia="Times New Roman" w:hAnsiTheme="minorHAnsi" w:cs="Tahoma"/>
          <w:color w:val="000000"/>
          <w:sz w:val="24"/>
          <w:szCs w:val="24"/>
        </w:rPr>
        <w:t>2018</w:t>
      </w:r>
      <w:r w:rsidRPr="00B063EB">
        <w:rPr>
          <w:rFonts w:asciiTheme="minorHAnsi" w:eastAsia="Times New Roman" w:hAnsiTheme="minorHAnsi" w:cs="Tahoma"/>
          <w:color w:val="FF00FF"/>
          <w:sz w:val="24"/>
          <w:szCs w:val="24"/>
        </w:rPr>
        <w:t xml:space="preserve"> </w:t>
      </w:r>
      <w:r w:rsidRPr="00B063EB">
        <w:rPr>
          <w:rFonts w:asciiTheme="minorHAnsi" w:eastAsia="Times New Roman" w:hAnsiTheme="minorHAnsi" w:cs="Tahoma"/>
          <w:sz w:val="24"/>
          <w:szCs w:val="24"/>
        </w:rPr>
        <w:t>uzatvorená v zmysle úst. § 588 a </w:t>
      </w:r>
      <w:proofErr w:type="spellStart"/>
      <w:r w:rsidRPr="00B063EB">
        <w:rPr>
          <w:rFonts w:asciiTheme="minorHAnsi" w:eastAsia="Times New Roman" w:hAnsiTheme="minorHAnsi" w:cs="Tahoma"/>
          <w:sz w:val="24"/>
          <w:szCs w:val="24"/>
        </w:rPr>
        <w:t>násl</w:t>
      </w:r>
      <w:proofErr w:type="spellEnd"/>
      <w:r w:rsidRPr="00B063EB">
        <w:rPr>
          <w:rFonts w:asciiTheme="minorHAnsi" w:eastAsia="Times New Roman" w:hAnsiTheme="minorHAnsi" w:cs="Tahoma"/>
          <w:sz w:val="24"/>
          <w:szCs w:val="24"/>
        </w:rPr>
        <w:t>. Občianskeho zákonníka medzi :</w:t>
      </w:r>
    </w:p>
    <w:p w:rsidR="00F9628F" w:rsidRPr="00B063EB" w:rsidRDefault="00F9628F" w:rsidP="00F9628F">
      <w:pPr>
        <w:jc w:val="both"/>
        <w:rPr>
          <w:rFonts w:asciiTheme="minorHAnsi" w:eastAsia="Times New Roman" w:hAnsiTheme="minorHAnsi" w:cs="Tahoma"/>
          <w:sz w:val="24"/>
          <w:szCs w:val="24"/>
        </w:rPr>
      </w:pPr>
    </w:p>
    <w:p w:rsidR="00F9628F" w:rsidRPr="00B063EB" w:rsidRDefault="00B063EB" w:rsidP="00F9628F">
      <w:pPr>
        <w:jc w:val="both"/>
        <w:rPr>
          <w:rFonts w:asciiTheme="minorHAnsi" w:hAnsiTheme="minorHAnsi"/>
          <w:sz w:val="24"/>
          <w:szCs w:val="24"/>
        </w:rPr>
      </w:pPr>
      <w:r>
        <w:rPr>
          <w:rFonts w:asciiTheme="minorHAnsi" w:hAnsiTheme="minorHAnsi" w:cs="Tahoma"/>
          <w:b/>
          <w:sz w:val="24"/>
          <w:szCs w:val="24"/>
        </w:rPr>
        <w:t xml:space="preserve">Predávajúci </w:t>
      </w:r>
      <w:r w:rsidR="00F9628F" w:rsidRPr="00B063EB">
        <w:rPr>
          <w:rFonts w:asciiTheme="minorHAnsi" w:hAnsiTheme="minorHAnsi" w:cs="Tahoma"/>
          <w:b/>
          <w:sz w:val="24"/>
          <w:szCs w:val="24"/>
        </w:rPr>
        <w:t xml:space="preserve">   </w:t>
      </w:r>
      <w:r w:rsidR="00F9628F" w:rsidRPr="00B063EB">
        <w:rPr>
          <w:rFonts w:asciiTheme="minorHAnsi" w:hAnsiTheme="minorHAnsi"/>
          <w:b/>
          <w:sz w:val="24"/>
          <w:szCs w:val="24"/>
        </w:rPr>
        <w:t>Obec Rudina</w:t>
      </w:r>
    </w:p>
    <w:p w:rsidR="00F9628F" w:rsidRPr="00B063EB" w:rsidRDefault="00F9628F" w:rsidP="00F9628F">
      <w:pPr>
        <w:ind w:left="708" w:firstLine="708"/>
        <w:jc w:val="both"/>
        <w:rPr>
          <w:rFonts w:asciiTheme="minorHAnsi" w:hAnsiTheme="minorHAnsi"/>
          <w:sz w:val="24"/>
          <w:szCs w:val="24"/>
        </w:rPr>
      </w:pPr>
      <w:r w:rsidRPr="00B063EB">
        <w:rPr>
          <w:rFonts w:asciiTheme="minorHAnsi" w:hAnsiTheme="minorHAnsi"/>
          <w:sz w:val="24"/>
          <w:szCs w:val="24"/>
        </w:rPr>
        <w:t>Rudina č. 442, 023 31 Rudina</w:t>
      </w:r>
    </w:p>
    <w:p w:rsidR="00F9628F" w:rsidRPr="00B063EB" w:rsidRDefault="00F9628F" w:rsidP="00F9628F">
      <w:pPr>
        <w:ind w:left="708" w:firstLine="708"/>
        <w:jc w:val="both"/>
        <w:rPr>
          <w:rFonts w:asciiTheme="minorHAnsi" w:hAnsiTheme="minorHAnsi"/>
          <w:sz w:val="24"/>
          <w:szCs w:val="24"/>
        </w:rPr>
      </w:pPr>
      <w:r w:rsidRPr="00B063EB">
        <w:rPr>
          <w:rFonts w:asciiTheme="minorHAnsi" w:hAnsiTheme="minorHAnsi"/>
          <w:sz w:val="24"/>
          <w:szCs w:val="24"/>
        </w:rPr>
        <w:t>IČO : 00314 251</w:t>
      </w:r>
    </w:p>
    <w:p w:rsidR="00F9628F" w:rsidRPr="00B063EB" w:rsidRDefault="00F9628F" w:rsidP="00F9628F">
      <w:pPr>
        <w:ind w:left="708" w:firstLine="708"/>
        <w:jc w:val="both"/>
        <w:rPr>
          <w:rFonts w:asciiTheme="minorHAnsi" w:hAnsiTheme="minorHAnsi"/>
          <w:sz w:val="24"/>
          <w:szCs w:val="24"/>
        </w:rPr>
      </w:pPr>
      <w:r w:rsidRPr="00B063EB">
        <w:rPr>
          <w:rFonts w:asciiTheme="minorHAnsi" w:hAnsiTheme="minorHAnsi"/>
          <w:sz w:val="24"/>
          <w:szCs w:val="24"/>
        </w:rPr>
        <w:t>DIČ : 202055</w:t>
      </w:r>
      <w:r w:rsidR="00866335" w:rsidRPr="00B063EB">
        <w:rPr>
          <w:rFonts w:asciiTheme="minorHAnsi" w:hAnsiTheme="minorHAnsi"/>
          <w:sz w:val="24"/>
          <w:szCs w:val="24"/>
        </w:rPr>
        <w:t>3</w:t>
      </w:r>
      <w:r w:rsidRPr="00B063EB">
        <w:rPr>
          <w:rFonts w:asciiTheme="minorHAnsi" w:hAnsiTheme="minorHAnsi"/>
          <w:sz w:val="24"/>
          <w:szCs w:val="24"/>
        </w:rPr>
        <w:t>227</w:t>
      </w:r>
    </w:p>
    <w:p w:rsidR="00F9628F" w:rsidRPr="00B063EB" w:rsidRDefault="00F9628F" w:rsidP="00F9628F">
      <w:pPr>
        <w:ind w:left="708" w:firstLine="708"/>
        <w:jc w:val="both"/>
        <w:rPr>
          <w:rFonts w:asciiTheme="minorHAnsi" w:hAnsiTheme="minorHAnsi"/>
          <w:sz w:val="24"/>
          <w:szCs w:val="24"/>
        </w:rPr>
      </w:pPr>
      <w:r w:rsidRPr="00B063EB">
        <w:rPr>
          <w:rFonts w:asciiTheme="minorHAnsi" w:hAnsiTheme="minorHAnsi"/>
          <w:sz w:val="24"/>
          <w:szCs w:val="24"/>
        </w:rPr>
        <w:t xml:space="preserve">zastúpená starostkou obce : Ing. Anna </w:t>
      </w:r>
      <w:proofErr w:type="spellStart"/>
      <w:r w:rsidRPr="00B063EB">
        <w:rPr>
          <w:rFonts w:asciiTheme="minorHAnsi" w:hAnsiTheme="minorHAnsi"/>
          <w:sz w:val="24"/>
          <w:szCs w:val="24"/>
        </w:rPr>
        <w:t>Mičianová</w:t>
      </w:r>
      <w:proofErr w:type="spellEnd"/>
    </w:p>
    <w:p w:rsidR="00F9628F" w:rsidRPr="00B063EB" w:rsidRDefault="00F9628F" w:rsidP="00F9628F">
      <w:pPr>
        <w:ind w:left="708" w:firstLine="708"/>
        <w:jc w:val="both"/>
        <w:rPr>
          <w:rFonts w:asciiTheme="minorHAnsi" w:hAnsiTheme="minorHAnsi"/>
          <w:sz w:val="24"/>
          <w:szCs w:val="24"/>
        </w:rPr>
      </w:pPr>
    </w:p>
    <w:p w:rsidR="00F9628F" w:rsidRPr="00B063EB" w:rsidRDefault="00F9628F" w:rsidP="00F9628F">
      <w:pPr>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(ďalej aj </w:t>
      </w:r>
      <w:r w:rsidR="00434130" w:rsidRPr="00B063EB">
        <w:rPr>
          <w:rFonts w:asciiTheme="minorHAnsi" w:eastAsia="Times New Roman" w:hAnsiTheme="minorHAnsi" w:cs="Tahoma"/>
          <w:sz w:val="24"/>
          <w:szCs w:val="24"/>
        </w:rPr>
        <w:t>„</w:t>
      </w:r>
      <w:r w:rsidRPr="00B063EB">
        <w:rPr>
          <w:rFonts w:asciiTheme="minorHAnsi" w:eastAsia="Times New Roman" w:hAnsiTheme="minorHAnsi" w:cs="Tahoma"/>
          <w:sz w:val="24"/>
          <w:szCs w:val="24"/>
        </w:rPr>
        <w:t xml:space="preserve"> </w:t>
      </w:r>
      <w:r w:rsidRPr="00B063EB">
        <w:rPr>
          <w:rFonts w:asciiTheme="minorHAnsi" w:eastAsia="Times New Roman" w:hAnsiTheme="minorHAnsi" w:cs="Tahoma"/>
          <w:b/>
          <w:sz w:val="24"/>
          <w:szCs w:val="24"/>
        </w:rPr>
        <w:t>Predávajúci</w:t>
      </w:r>
      <w:r w:rsidRPr="00B063EB">
        <w:rPr>
          <w:rFonts w:asciiTheme="minorHAnsi" w:eastAsia="Times New Roman" w:hAnsiTheme="minorHAnsi" w:cs="Tahoma"/>
          <w:sz w:val="24"/>
          <w:szCs w:val="24"/>
        </w:rPr>
        <w:t xml:space="preserve"> ")</w:t>
      </w:r>
    </w:p>
    <w:p w:rsidR="00F9628F" w:rsidRPr="00B063EB" w:rsidRDefault="00F9628F" w:rsidP="00F9628F">
      <w:pPr>
        <w:ind w:left="1410" w:hanging="1410"/>
        <w:jc w:val="both"/>
        <w:rPr>
          <w:rFonts w:asciiTheme="minorHAnsi" w:hAnsiTheme="minorHAnsi" w:cs="Tahoma"/>
          <w:b/>
          <w:sz w:val="24"/>
          <w:szCs w:val="24"/>
        </w:rPr>
      </w:pPr>
    </w:p>
    <w:p w:rsidR="00F9628F" w:rsidRPr="00B063EB" w:rsidRDefault="00F9628F" w:rsidP="00F9628F">
      <w:pPr>
        <w:rPr>
          <w:rFonts w:asciiTheme="minorHAnsi" w:eastAsia="Times New Roman" w:hAnsiTheme="minorHAnsi" w:cs="Tahoma"/>
          <w:sz w:val="24"/>
          <w:szCs w:val="24"/>
        </w:rPr>
      </w:pPr>
      <w:r w:rsidRPr="00B063EB">
        <w:rPr>
          <w:rFonts w:asciiTheme="minorHAnsi" w:eastAsia="Times New Roman" w:hAnsiTheme="minorHAnsi" w:cs="Tahoma"/>
          <w:sz w:val="24"/>
          <w:szCs w:val="24"/>
        </w:rPr>
        <w:t>a</w:t>
      </w:r>
    </w:p>
    <w:p w:rsidR="00F9628F" w:rsidRPr="00B063EB" w:rsidRDefault="00F9628F" w:rsidP="00F9628F">
      <w:pPr>
        <w:rPr>
          <w:rFonts w:asciiTheme="minorHAnsi" w:eastAsia="Times New Roman" w:hAnsiTheme="minorHAnsi" w:cs="Tahoma"/>
          <w:sz w:val="24"/>
          <w:szCs w:val="24"/>
        </w:rPr>
      </w:pPr>
    </w:p>
    <w:p w:rsidR="00F9628F" w:rsidRPr="00B063EB" w:rsidRDefault="003109A3" w:rsidP="00F9628F">
      <w:pPr>
        <w:jc w:val="both"/>
        <w:rPr>
          <w:rFonts w:asciiTheme="minorHAnsi" w:eastAsia="Times New Roman" w:hAnsiTheme="minorHAnsi" w:cs="Tahoma"/>
          <w:b/>
          <w:sz w:val="24"/>
          <w:szCs w:val="24"/>
        </w:rPr>
      </w:pPr>
      <w:r>
        <w:rPr>
          <w:rFonts w:asciiTheme="minorHAnsi" w:eastAsia="Times New Roman" w:hAnsiTheme="minorHAnsi" w:cs="Tahoma"/>
          <w:b/>
          <w:sz w:val="24"/>
          <w:szCs w:val="24"/>
        </w:rPr>
        <w:t>Kupujúci</w:t>
      </w:r>
      <w:r w:rsidR="00F9628F" w:rsidRPr="00B063EB">
        <w:rPr>
          <w:rFonts w:asciiTheme="minorHAnsi" w:eastAsia="Times New Roman" w:hAnsiTheme="minorHAnsi" w:cs="Tahoma"/>
          <w:b/>
          <w:sz w:val="24"/>
          <w:szCs w:val="24"/>
        </w:rPr>
        <w:t xml:space="preserve">   </w:t>
      </w:r>
      <w:r w:rsidR="00600919" w:rsidRPr="00B063EB">
        <w:rPr>
          <w:rFonts w:asciiTheme="minorHAnsi" w:eastAsia="Times New Roman" w:hAnsiTheme="minorHAnsi" w:cs="Tahoma"/>
          <w:b/>
          <w:sz w:val="24"/>
          <w:szCs w:val="24"/>
        </w:rPr>
        <w:t xml:space="preserve">  </w:t>
      </w:r>
      <w:r w:rsidR="00F9628F" w:rsidRPr="00B063EB">
        <w:rPr>
          <w:rFonts w:asciiTheme="minorHAnsi" w:eastAsia="Times New Roman" w:hAnsiTheme="minorHAnsi" w:cs="Tahoma"/>
          <w:b/>
          <w:sz w:val="24"/>
          <w:szCs w:val="24"/>
        </w:rPr>
        <w:t xml:space="preserve">   </w:t>
      </w:r>
      <w:r w:rsidR="00047FD5" w:rsidRPr="00B063EB">
        <w:rPr>
          <w:rFonts w:asciiTheme="minorHAnsi" w:eastAsia="Times New Roman" w:hAnsiTheme="minorHAnsi" w:cs="Tahoma"/>
          <w:b/>
          <w:sz w:val="24"/>
          <w:szCs w:val="24"/>
        </w:rPr>
        <w:t>Ľudovít Pochyba</w:t>
      </w:r>
      <w:r w:rsidR="00B50B11" w:rsidRPr="00B063EB">
        <w:rPr>
          <w:rFonts w:asciiTheme="minorHAnsi" w:eastAsia="Times New Roman" w:hAnsiTheme="minorHAnsi" w:cs="Tahoma"/>
          <w:b/>
          <w:sz w:val="24"/>
          <w:szCs w:val="24"/>
        </w:rPr>
        <w:t xml:space="preserve">, rodený </w:t>
      </w:r>
      <w:r w:rsidR="00047FD5" w:rsidRPr="00B063EB">
        <w:rPr>
          <w:rFonts w:asciiTheme="minorHAnsi" w:eastAsia="Times New Roman" w:hAnsiTheme="minorHAnsi" w:cs="Tahoma"/>
          <w:b/>
          <w:sz w:val="24"/>
          <w:szCs w:val="24"/>
        </w:rPr>
        <w:t xml:space="preserve">Pochyba </w:t>
      </w:r>
    </w:p>
    <w:p w:rsidR="00B50B11" w:rsidRPr="00B063EB" w:rsidRDefault="00B50B11" w:rsidP="00F9628F">
      <w:pPr>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dátum narodenia :</w:t>
      </w:r>
      <w:r w:rsidR="00026960">
        <w:rPr>
          <w:rFonts w:asciiTheme="minorHAnsi" w:eastAsia="Times New Roman" w:hAnsiTheme="minorHAnsi" w:cs="Tahoma"/>
          <w:sz w:val="24"/>
          <w:szCs w:val="24"/>
        </w:rPr>
        <w:t xml:space="preserve">           </w:t>
      </w:r>
      <w:r w:rsidRPr="00B063EB">
        <w:rPr>
          <w:rFonts w:asciiTheme="minorHAnsi" w:eastAsia="Times New Roman" w:hAnsiTheme="minorHAnsi" w:cs="Tahoma"/>
          <w:sz w:val="24"/>
          <w:szCs w:val="24"/>
        </w:rPr>
        <w:t xml:space="preserve">, rodné číslo : </w:t>
      </w:r>
      <w:r w:rsidR="00026960">
        <w:rPr>
          <w:rFonts w:asciiTheme="minorHAnsi" w:eastAsia="Times New Roman" w:hAnsiTheme="minorHAnsi" w:cs="Tahoma"/>
          <w:sz w:val="24"/>
          <w:szCs w:val="24"/>
        </w:rPr>
        <w:t xml:space="preserve"> </w:t>
      </w:r>
    </w:p>
    <w:p w:rsidR="00B50B11" w:rsidRPr="00B063EB" w:rsidRDefault="00F9628F" w:rsidP="00F9628F">
      <w:pPr>
        <w:jc w:val="both"/>
        <w:rPr>
          <w:rFonts w:asciiTheme="minorHAnsi" w:eastAsia="Times New Roman" w:hAnsiTheme="minorHAnsi" w:cs="Tahoma"/>
          <w:sz w:val="24"/>
          <w:szCs w:val="24"/>
        </w:rPr>
      </w:pPr>
      <w:r w:rsidRPr="00B063EB">
        <w:rPr>
          <w:rFonts w:asciiTheme="minorHAnsi" w:eastAsia="Times New Roman" w:hAnsiTheme="minorHAnsi" w:cs="Tahoma"/>
          <w:b/>
          <w:sz w:val="24"/>
          <w:szCs w:val="24"/>
        </w:rPr>
        <w:t xml:space="preserve"> </w:t>
      </w:r>
      <w:r w:rsidRPr="00B063EB">
        <w:rPr>
          <w:rFonts w:asciiTheme="minorHAnsi" w:eastAsia="Times New Roman" w:hAnsiTheme="minorHAnsi" w:cs="Tahoma"/>
          <w:b/>
          <w:sz w:val="24"/>
          <w:szCs w:val="24"/>
        </w:rPr>
        <w:tab/>
      </w:r>
      <w:r w:rsidR="00B50B11" w:rsidRPr="00B063EB">
        <w:rPr>
          <w:rFonts w:asciiTheme="minorHAnsi" w:eastAsia="Times New Roman" w:hAnsiTheme="minorHAnsi" w:cs="Tahoma"/>
          <w:b/>
          <w:sz w:val="24"/>
          <w:szCs w:val="24"/>
        </w:rPr>
        <w:t xml:space="preserve">                                            </w:t>
      </w:r>
      <w:r w:rsidR="00B50B11" w:rsidRPr="00B063EB">
        <w:rPr>
          <w:rFonts w:asciiTheme="minorHAnsi" w:eastAsia="Times New Roman" w:hAnsiTheme="minorHAnsi" w:cs="Tahoma"/>
          <w:sz w:val="24"/>
          <w:szCs w:val="24"/>
        </w:rPr>
        <w:t xml:space="preserve">a </w:t>
      </w:r>
    </w:p>
    <w:p w:rsidR="00B50B11" w:rsidRPr="00B063EB" w:rsidRDefault="00B063EB" w:rsidP="00F9628F">
      <w:pPr>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B50B11" w:rsidRPr="00B063EB">
        <w:rPr>
          <w:rFonts w:asciiTheme="minorHAnsi" w:eastAsia="Times New Roman" w:hAnsiTheme="minorHAnsi" w:cs="Tahoma"/>
          <w:sz w:val="24"/>
          <w:szCs w:val="24"/>
        </w:rPr>
        <w:t xml:space="preserve"> manželka </w:t>
      </w:r>
    </w:p>
    <w:p w:rsidR="00B50B11" w:rsidRPr="00B063EB" w:rsidRDefault="00B063EB" w:rsidP="00F9628F">
      <w:pPr>
        <w:jc w:val="both"/>
        <w:rPr>
          <w:rFonts w:asciiTheme="minorHAnsi" w:eastAsia="Times New Roman" w:hAnsiTheme="minorHAnsi" w:cs="Tahoma"/>
          <w:b/>
          <w:sz w:val="24"/>
          <w:szCs w:val="24"/>
        </w:rPr>
      </w:pPr>
      <w:r>
        <w:rPr>
          <w:rFonts w:asciiTheme="minorHAnsi" w:eastAsia="Times New Roman" w:hAnsiTheme="minorHAnsi" w:cs="Tahoma"/>
          <w:b/>
          <w:sz w:val="24"/>
          <w:szCs w:val="24"/>
        </w:rPr>
        <w:t xml:space="preserve">                     </w:t>
      </w:r>
      <w:r w:rsidR="00B50B11" w:rsidRPr="00B063EB">
        <w:rPr>
          <w:rFonts w:asciiTheme="minorHAnsi" w:eastAsia="Times New Roman" w:hAnsiTheme="minorHAnsi" w:cs="Tahoma"/>
          <w:b/>
          <w:sz w:val="24"/>
          <w:szCs w:val="24"/>
        </w:rPr>
        <w:t xml:space="preserve">  </w:t>
      </w:r>
      <w:r w:rsidR="00047FD5" w:rsidRPr="00B063EB">
        <w:rPr>
          <w:rFonts w:asciiTheme="minorHAnsi" w:eastAsia="Times New Roman" w:hAnsiTheme="minorHAnsi" w:cs="Tahoma"/>
          <w:b/>
          <w:sz w:val="24"/>
          <w:szCs w:val="24"/>
        </w:rPr>
        <w:t xml:space="preserve">Alena </w:t>
      </w:r>
      <w:proofErr w:type="spellStart"/>
      <w:r w:rsidR="00047FD5" w:rsidRPr="00B063EB">
        <w:rPr>
          <w:rFonts w:asciiTheme="minorHAnsi" w:eastAsia="Times New Roman" w:hAnsiTheme="minorHAnsi" w:cs="Tahoma"/>
          <w:b/>
          <w:sz w:val="24"/>
          <w:szCs w:val="24"/>
        </w:rPr>
        <w:t>Pochybová</w:t>
      </w:r>
      <w:proofErr w:type="spellEnd"/>
      <w:r w:rsidR="00B50B11" w:rsidRPr="00B063EB">
        <w:rPr>
          <w:rFonts w:asciiTheme="minorHAnsi" w:eastAsia="Times New Roman" w:hAnsiTheme="minorHAnsi" w:cs="Tahoma"/>
          <w:b/>
          <w:sz w:val="24"/>
          <w:szCs w:val="24"/>
        </w:rPr>
        <w:t xml:space="preserve">, rodená : </w:t>
      </w:r>
      <w:proofErr w:type="spellStart"/>
      <w:r w:rsidR="00EA3EDA" w:rsidRPr="00B063EB">
        <w:rPr>
          <w:rFonts w:asciiTheme="minorHAnsi" w:eastAsia="Times New Roman" w:hAnsiTheme="minorHAnsi" w:cs="Tahoma"/>
          <w:b/>
          <w:sz w:val="24"/>
          <w:szCs w:val="24"/>
        </w:rPr>
        <w:t>Grešáková</w:t>
      </w:r>
      <w:proofErr w:type="spellEnd"/>
    </w:p>
    <w:p w:rsidR="00B50B11" w:rsidRPr="00B063EB" w:rsidRDefault="00B063EB" w:rsidP="00F9628F">
      <w:pPr>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B50B11" w:rsidRPr="00B063EB">
        <w:rPr>
          <w:rFonts w:asciiTheme="minorHAnsi" w:eastAsia="Times New Roman" w:hAnsiTheme="minorHAnsi" w:cs="Tahoma"/>
          <w:sz w:val="24"/>
          <w:szCs w:val="24"/>
        </w:rPr>
        <w:t xml:space="preserve">  dátum narodenia :  </w:t>
      </w:r>
      <w:r w:rsidR="00026960">
        <w:rPr>
          <w:rFonts w:asciiTheme="minorHAnsi" w:eastAsia="Times New Roman" w:hAnsiTheme="minorHAnsi" w:cs="Tahoma"/>
          <w:sz w:val="24"/>
          <w:szCs w:val="24"/>
        </w:rPr>
        <w:t xml:space="preserve">       </w:t>
      </w:r>
      <w:r w:rsidR="00B50B11" w:rsidRPr="00B063EB">
        <w:rPr>
          <w:rFonts w:asciiTheme="minorHAnsi" w:eastAsia="Times New Roman" w:hAnsiTheme="minorHAnsi" w:cs="Tahoma"/>
          <w:sz w:val="24"/>
          <w:szCs w:val="24"/>
        </w:rPr>
        <w:t xml:space="preserve">, rodné číslo : </w:t>
      </w:r>
      <w:r w:rsidR="00026960">
        <w:rPr>
          <w:rFonts w:asciiTheme="minorHAnsi" w:eastAsia="Times New Roman" w:hAnsiTheme="minorHAnsi" w:cs="Tahoma"/>
          <w:sz w:val="24"/>
          <w:szCs w:val="24"/>
        </w:rPr>
        <w:t xml:space="preserve"> </w:t>
      </w:r>
    </w:p>
    <w:p w:rsidR="00B50B11" w:rsidRPr="00B063EB" w:rsidRDefault="00B50B11" w:rsidP="00F9628F">
      <w:pPr>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obaja spoločne bytom : Rudina č. </w:t>
      </w:r>
      <w:r w:rsidR="00047FD5" w:rsidRPr="00B063EB">
        <w:rPr>
          <w:rFonts w:asciiTheme="minorHAnsi" w:eastAsia="Times New Roman" w:hAnsiTheme="minorHAnsi" w:cs="Tahoma"/>
          <w:sz w:val="24"/>
          <w:szCs w:val="24"/>
        </w:rPr>
        <w:t>117</w:t>
      </w:r>
      <w:r w:rsidRPr="00B063EB">
        <w:rPr>
          <w:rFonts w:asciiTheme="minorHAnsi" w:eastAsia="Times New Roman" w:hAnsiTheme="minorHAnsi" w:cs="Tahoma"/>
          <w:sz w:val="24"/>
          <w:szCs w:val="24"/>
        </w:rPr>
        <w:t xml:space="preserve">, 023 31 Rudina </w:t>
      </w:r>
    </w:p>
    <w:p w:rsidR="00B50B11" w:rsidRPr="00B063EB" w:rsidRDefault="00B50B11" w:rsidP="00F9628F">
      <w:pPr>
        <w:jc w:val="both"/>
        <w:rPr>
          <w:rFonts w:asciiTheme="minorHAnsi" w:eastAsia="Times New Roman" w:hAnsiTheme="minorHAnsi" w:cs="Tahoma"/>
          <w:sz w:val="24"/>
          <w:szCs w:val="24"/>
        </w:rPr>
      </w:pPr>
    </w:p>
    <w:p w:rsidR="00434130" w:rsidRPr="00B063EB" w:rsidRDefault="00B50B11" w:rsidP="00F9628F">
      <w:pPr>
        <w:jc w:val="both"/>
        <w:rPr>
          <w:rFonts w:asciiTheme="minorHAnsi" w:eastAsia="Times New Roman" w:hAnsiTheme="minorHAnsi" w:cs="Tahoma"/>
          <w:b/>
          <w:sz w:val="24"/>
          <w:szCs w:val="24"/>
        </w:rPr>
      </w:pPr>
      <w:r w:rsidRPr="00B063EB">
        <w:rPr>
          <w:rFonts w:asciiTheme="minorHAnsi" w:eastAsia="Times New Roman" w:hAnsiTheme="minorHAnsi" w:cs="Tahoma"/>
          <w:sz w:val="24"/>
          <w:szCs w:val="24"/>
        </w:rPr>
        <w:t>(ďalej len</w:t>
      </w:r>
      <w:r w:rsidR="00434130" w:rsidRPr="00B063EB">
        <w:rPr>
          <w:rFonts w:asciiTheme="minorHAnsi" w:eastAsia="Times New Roman" w:hAnsiTheme="minorHAnsi" w:cs="Tahoma"/>
          <w:sz w:val="24"/>
          <w:szCs w:val="24"/>
        </w:rPr>
        <w:t xml:space="preserve"> „</w:t>
      </w:r>
      <w:r w:rsidR="00434130" w:rsidRPr="00B063EB">
        <w:rPr>
          <w:rFonts w:asciiTheme="minorHAnsi" w:eastAsia="Times New Roman" w:hAnsiTheme="minorHAnsi" w:cs="Tahoma"/>
          <w:b/>
          <w:sz w:val="24"/>
          <w:szCs w:val="24"/>
        </w:rPr>
        <w:t xml:space="preserve"> Kupujúci“</w:t>
      </w:r>
    </w:p>
    <w:p w:rsidR="00B50B11" w:rsidRPr="00B063EB" w:rsidRDefault="00B50B11" w:rsidP="00F9628F">
      <w:pPr>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w:t>
      </w:r>
    </w:p>
    <w:p w:rsidR="00600919" w:rsidRPr="00B063EB" w:rsidRDefault="00F9628F" w:rsidP="00F9628F">
      <w:pPr>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w:t>
      </w:r>
      <w:r w:rsidR="00AD0053" w:rsidRPr="00B063EB">
        <w:rPr>
          <w:rFonts w:asciiTheme="minorHAnsi" w:eastAsia="Times New Roman" w:hAnsiTheme="minorHAnsi" w:cs="Tahoma"/>
          <w:sz w:val="24"/>
          <w:szCs w:val="24"/>
        </w:rPr>
        <w:t xml:space="preserve">ktorí  účastníci </w:t>
      </w:r>
      <w:r w:rsidRPr="00B063EB">
        <w:rPr>
          <w:rFonts w:asciiTheme="minorHAnsi" w:eastAsia="Times New Roman" w:hAnsiTheme="minorHAnsi" w:cs="Tahoma"/>
          <w:sz w:val="24"/>
          <w:szCs w:val="24"/>
        </w:rPr>
        <w:t xml:space="preserve"> </w:t>
      </w:r>
      <w:r w:rsidR="00AD0053" w:rsidRPr="00B063EB">
        <w:rPr>
          <w:rFonts w:asciiTheme="minorHAnsi" w:eastAsia="Times New Roman" w:hAnsiTheme="minorHAnsi" w:cs="Tahoma"/>
          <w:sz w:val="24"/>
          <w:szCs w:val="24"/>
        </w:rPr>
        <w:t xml:space="preserve">súhlasne vyhlasujú a svojimi podpismi potvrdzujú, že sú k právnym úkonom spôsobilí a oprávnení a uzatvárajú túto kúpnu zmluvu (ďalej len ako </w:t>
      </w:r>
      <w:r w:rsidR="00600919" w:rsidRPr="00B063EB">
        <w:rPr>
          <w:rFonts w:asciiTheme="minorHAnsi" w:eastAsia="Times New Roman" w:hAnsiTheme="minorHAnsi" w:cs="Tahoma"/>
          <w:b/>
          <w:sz w:val="24"/>
          <w:szCs w:val="24"/>
        </w:rPr>
        <w:t xml:space="preserve">„ Zmluva“ </w:t>
      </w:r>
      <w:r w:rsidR="00600919" w:rsidRPr="00B063EB">
        <w:rPr>
          <w:rFonts w:asciiTheme="minorHAnsi" w:eastAsia="Times New Roman" w:hAnsiTheme="minorHAnsi" w:cs="Tahoma"/>
          <w:sz w:val="24"/>
          <w:szCs w:val="24"/>
        </w:rPr>
        <w:t>) za nasledujúcich podmienok :</w:t>
      </w:r>
    </w:p>
    <w:p w:rsidR="00F9628F" w:rsidRPr="00B063EB" w:rsidRDefault="00F9628F" w:rsidP="00F9628F">
      <w:pPr>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w:t>
      </w:r>
    </w:p>
    <w:p w:rsidR="004A19D6" w:rsidRPr="00B063EB" w:rsidRDefault="004A19D6" w:rsidP="00F9628F">
      <w:pPr>
        <w:rPr>
          <w:rFonts w:asciiTheme="minorHAnsi" w:eastAsia="Times New Roman" w:hAnsiTheme="minorHAnsi" w:cs="Tahoma"/>
          <w:sz w:val="24"/>
          <w:szCs w:val="24"/>
        </w:rPr>
      </w:pPr>
    </w:p>
    <w:p w:rsidR="00F9628F" w:rsidRPr="00B063EB" w:rsidRDefault="00F9628F" w:rsidP="00F9628F">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čl. I</w:t>
      </w:r>
      <w:r w:rsidR="006C36BF" w:rsidRPr="00B063EB">
        <w:rPr>
          <w:rFonts w:asciiTheme="minorHAnsi" w:eastAsia="Times New Roman" w:hAnsiTheme="minorHAnsi" w:cs="Tahoma"/>
          <w:b/>
          <w:sz w:val="24"/>
          <w:szCs w:val="24"/>
        </w:rPr>
        <w:t xml:space="preserve">  </w:t>
      </w:r>
    </w:p>
    <w:p w:rsidR="00434130" w:rsidRPr="00B063EB" w:rsidRDefault="00434130" w:rsidP="00434130">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Predmet zmluvy</w:t>
      </w:r>
    </w:p>
    <w:p w:rsidR="00434130" w:rsidRPr="00B063EB" w:rsidRDefault="00434130" w:rsidP="00434130">
      <w:pPr>
        <w:rPr>
          <w:rFonts w:asciiTheme="minorHAnsi" w:eastAsia="Times New Roman" w:hAnsiTheme="minorHAnsi" w:cs="Tahoma"/>
          <w:sz w:val="24"/>
          <w:szCs w:val="24"/>
        </w:rPr>
      </w:pPr>
    </w:p>
    <w:p w:rsidR="00047FD5" w:rsidRPr="00B063EB" w:rsidRDefault="00434130" w:rsidP="003B096F">
      <w:pPr>
        <w:pStyle w:val="Odsekzoznamu"/>
        <w:numPr>
          <w:ilvl w:val="1"/>
          <w:numId w:val="2"/>
        </w:numPr>
        <w:rPr>
          <w:rFonts w:asciiTheme="minorHAnsi" w:hAnsiTheme="minorHAnsi"/>
          <w:sz w:val="24"/>
          <w:szCs w:val="24"/>
        </w:rPr>
      </w:pPr>
      <w:r w:rsidRPr="00B063EB">
        <w:rPr>
          <w:rFonts w:asciiTheme="minorHAnsi" w:hAnsiTheme="minorHAnsi"/>
          <w:sz w:val="24"/>
          <w:szCs w:val="24"/>
        </w:rPr>
        <w:t>Predmetom zmluvy je prevod vlastníckeho práva</w:t>
      </w:r>
      <w:r w:rsidR="00D3719A" w:rsidRPr="00B063EB">
        <w:rPr>
          <w:rFonts w:asciiTheme="minorHAnsi" w:hAnsiTheme="minorHAnsi"/>
          <w:sz w:val="24"/>
          <w:szCs w:val="24"/>
        </w:rPr>
        <w:t>, predaj neh</w:t>
      </w:r>
      <w:r w:rsidR="00C74DEC" w:rsidRPr="00B063EB">
        <w:rPr>
          <w:rFonts w:asciiTheme="minorHAnsi" w:hAnsiTheme="minorHAnsi"/>
          <w:sz w:val="24"/>
          <w:szCs w:val="24"/>
        </w:rPr>
        <w:t>n</w:t>
      </w:r>
      <w:r w:rsidR="0083159A" w:rsidRPr="00B063EB">
        <w:rPr>
          <w:rFonts w:asciiTheme="minorHAnsi" w:hAnsiTheme="minorHAnsi"/>
          <w:sz w:val="24"/>
          <w:szCs w:val="24"/>
        </w:rPr>
        <w:t xml:space="preserve">uteľného majetku vo </w:t>
      </w:r>
      <w:r w:rsidR="00D3719A" w:rsidRPr="00B063EB">
        <w:rPr>
          <w:rFonts w:asciiTheme="minorHAnsi" w:hAnsiTheme="minorHAnsi"/>
          <w:sz w:val="24"/>
          <w:szCs w:val="24"/>
        </w:rPr>
        <w:t xml:space="preserve"> vlastníctve obce Rudina </w:t>
      </w:r>
      <w:r w:rsidR="00C74DEC" w:rsidRPr="00B063EB">
        <w:rPr>
          <w:rFonts w:asciiTheme="minorHAnsi" w:hAnsiTheme="minorHAnsi"/>
          <w:sz w:val="24"/>
          <w:szCs w:val="24"/>
        </w:rPr>
        <w:t xml:space="preserve">evidovaného na LV 1020 </w:t>
      </w:r>
      <w:r w:rsidR="0083159A" w:rsidRPr="00B063EB">
        <w:rPr>
          <w:rFonts w:asciiTheme="minorHAnsi" w:hAnsiTheme="minorHAnsi"/>
          <w:sz w:val="24"/>
          <w:szCs w:val="24"/>
        </w:rPr>
        <w:t xml:space="preserve">, </w:t>
      </w:r>
      <w:r w:rsidR="003B096F" w:rsidRPr="00B063EB">
        <w:rPr>
          <w:rFonts w:asciiTheme="minorHAnsi" w:hAnsiTheme="minorHAnsi"/>
          <w:sz w:val="24"/>
          <w:szCs w:val="24"/>
        </w:rPr>
        <w:t>na základe vypracovaného geometrického plánu  na oddelenie parcel</w:t>
      </w:r>
      <w:r w:rsidR="00047FD5" w:rsidRPr="00B063EB">
        <w:rPr>
          <w:rFonts w:asciiTheme="minorHAnsi" w:hAnsiTheme="minorHAnsi"/>
          <w:sz w:val="24"/>
          <w:szCs w:val="24"/>
        </w:rPr>
        <w:t>y</w:t>
      </w:r>
    </w:p>
    <w:p w:rsidR="00BF6DDB" w:rsidRPr="00B063EB" w:rsidRDefault="003B096F" w:rsidP="00047FD5">
      <w:pPr>
        <w:pStyle w:val="Odsekzoznamu"/>
        <w:ind w:left="360"/>
        <w:rPr>
          <w:rFonts w:asciiTheme="minorHAnsi" w:hAnsiTheme="minorHAnsi"/>
          <w:sz w:val="24"/>
          <w:szCs w:val="24"/>
        </w:rPr>
      </w:pPr>
      <w:r w:rsidRPr="00B063EB">
        <w:rPr>
          <w:rFonts w:asciiTheme="minorHAnsi" w:hAnsiTheme="minorHAnsi"/>
          <w:sz w:val="24"/>
          <w:szCs w:val="24"/>
        </w:rPr>
        <w:t xml:space="preserve"> č.</w:t>
      </w:r>
      <w:r w:rsidR="00047FD5" w:rsidRPr="00B063EB">
        <w:rPr>
          <w:rFonts w:asciiTheme="minorHAnsi" w:hAnsiTheme="minorHAnsi"/>
          <w:sz w:val="24"/>
          <w:szCs w:val="24"/>
        </w:rPr>
        <w:t xml:space="preserve">675/2 , </w:t>
      </w:r>
      <w:r w:rsidRPr="00B063EB">
        <w:rPr>
          <w:rFonts w:asciiTheme="minorHAnsi" w:hAnsiTheme="minorHAnsi"/>
          <w:sz w:val="24"/>
          <w:szCs w:val="24"/>
        </w:rPr>
        <w:t xml:space="preserve"> č. 1</w:t>
      </w:r>
      <w:r w:rsidR="00047FD5" w:rsidRPr="00B063EB">
        <w:rPr>
          <w:rFonts w:asciiTheme="minorHAnsi" w:hAnsiTheme="minorHAnsi"/>
          <w:sz w:val="24"/>
          <w:szCs w:val="24"/>
        </w:rPr>
        <w:t>95</w:t>
      </w:r>
      <w:r w:rsidRPr="00B063EB">
        <w:rPr>
          <w:rFonts w:asciiTheme="minorHAnsi" w:hAnsiTheme="minorHAnsi"/>
          <w:sz w:val="24"/>
          <w:szCs w:val="24"/>
        </w:rPr>
        <w:t xml:space="preserve">/2018 zo dňa </w:t>
      </w:r>
      <w:r w:rsidR="00047FD5" w:rsidRPr="00B063EB">
        <w:rPr>
          <w:rFonts w:asciiTheme="minorHAnsi" w:hAnsiTheme="minorHAnsi"/>
          <w:sz w:val="24"/>
          <w:szCs w:val="24"/>
        </w:rPr>
        <w:t>07.08</w:t>
      </w:r>
      <w:r w:rsidRPr="00B063EB">
        <w:rPr>
          <w:rFonts w:asciiTheme="minorHAnsi" w:hAnsiTheme="minorHAnsi"/>
          <w:sz w:val="24"/>
          <w:szCs w:val="24"/>
        </w:rPr>
        <w:t>.2018 vypracovan</w:t>
      </w:r>
      <w:r w:rsidR="0066724C" w:rsidRPr="00B063EB">
        <w:rPr>
          <w:rFonts w:asciiTheme="minorHAnsi" w:hAnsiTheme="minorHAnsi"/>
          <w:sz w:val="24"/>
          <w:szCs w:val="24"/>
        </w:rPr>
        <w:t xml:space="preserve">ého </w:t>
      </w:r>
      <w:r w:rsidRPr="00B063EB">
        <w:rPr>
          <w:rFonts w:asciiTheme="minorHAnsi" w:hAnsiTheme="minorHAnsi"/>
          <w:sz w:val="24"/>
          <w:szCs w:val="24"/>
        </w:rPr>
        <w:t xml:space="preserve"> Ing. Anna </w:t>
      </w:r>
      <w:proofErr w:type="spellStart"/>
      <w:r w:rsidRPr="00B063EB">
        <w:rPr>
          <w:rFonts w:asciiTheme="minorHAnsi" w:hAnsiTheme="minorHAnsi"/>
          <w:sz w:val="24"/>
          <w:szCs w:val="24"/>
        </w:rPr>
        <w:t>Tomašcová</w:t>
      </w:r>
      <w:proofErr w:type="spellEnd"/>
      <w:r w:rsidRPr="00B063EB">
        <w:rPr>
          <w:rFonts w:asciiTheme="minorHAnsi" w:hAnsiTheme="minorHAnsi"/>
          <w:sz w:val="24"/>
          <w:szCs w:val="24"/>
        </w:rPr>
        <w:t xml:space="preserve">, Komenského 135, 022 01 Čadca , </w:t>
      </w:r>
      <w:r w:rsidR="0066724C" w:rsidRPr="00B063EB">
        <w:rPr>
          <w:rFonts w:asciiTheme="minorHAnsi" w:hAnsiTheme="minorHAnsi"/>
          <w:sz w:val="24"/>
          <w:szCs w:val="24"/>
        </w:rPr>
        <w:t xml:space="preserve">úradne </w:t>
      </w:r>
      <w:r w:rsidRPr="00B063EB">
        <w:rPr>
          <w:rFonts w:asciiTheme="minorHAnsi" w:hAnsiTheme="minorHAnsi"/>
          <w:sz w:val="24"/>
          <w:szCs w:val="24"/>
        </w:rPr>
        <w:t>overeného dňa</w:t>
      </w:r>
      <w:r w:rsidR="0066724C" w:rsidRPr="00B063EB">
        <w:rPr>
          <w:rFonts w:asciiTheme="minorHAnsi" w:hAnsiTheme="minorHAnsi"/>
          <w:sz w:val="24"/>
          <w:szCs w:val="24"/>
        </w:rPr>
        <w:t xml:space="preserve"> </w:t>
      </w:r>
      <w:r w:rsidRPr="00B063EB">
        <w:rPr>
          <w:rFonts w:asciiTheme="minorHAnsi" w:hAnsiTheme="minorHAnsi"/>
          <w:sz w:val="24"/>
          <w:szCs w:val="24"/>
        </w:rPr>
        <w:t>1</w:t>
      </w:r>
      <w:r w:rsidR="00047FD5" w:rsidRPr="00B063EB">
        <w:rPr>
          <w:rFonts w:asciiTheme="minorHAnsi" w:hAnsiTheme="minorHAnsi"/>
          <w:sz w:val="24"/>
          <w:szCs w:val="24"/>
        </w:rPr>
        <w:t>4.08</w:t>
      </w:r>
      <w:r w:rsidRPr="00B063EB">
        <w:rPr>
          <w:rFonts w:asciiTheme="minorHAnsi" w:hAnsiTheme="minorHAnsi"/>
          <w:sz w:val="24"/>
          <w:szCs w:val="24"/>
        </w:rPr>
        <w:t xml:space="preserve">.2018 Okresným úradom Kysucké Nové Mesto , katastrálny odbor. </w:t>
      </w:r>
    </w:p>
    <w:p w:rsidR="002F1434" w:rsidRPr="00B063EB" w:rsidRDefault="0066724C" w:rsidP="003B096F">
      <w:pPr>
        <w:pStyle w:val="Odsekzoznamu"/>
        <w:numPr>
          <w:ilvl w:val="1"/>
          <w:numId w:val="2"/>
        </w:numPr>
        <w:rPr>
          <w:rFonts w:asciiTheme="minorHAnsi" w:hAnsiTheme="minorHAnsi"/>
          <w:sz w:val="24"/>
          <w:szCs w:val="24"/>
        </w:rPr>
      </w:pPr>
      <w:r w:rsidRPr="00B063EB">
        <w:rPr>
          <w:rFonts w:asciiTheme="minorHAnsi" w:hAnsiTheme="minorHAnsi"/>
          <w:sz w:val="24"/>
          <w:szCs w:val="24"/>
        </w:rPr>
        <w:t>Novovytvoren</w:t>
      </w:r>
      <w:r w:rsidR="00047FD5" w:rsidRPr="00B063EB">
        <w:rPr>
          <w:rFonts w:asciiTheme="minorHAnsi" w:hAnsiTheme="minorHAnsi"/>
          <w:sz w:val="24"/>
          <w:szCs w:val="24"/>
        </w:rPr>
        <w:t>á</w:t>
      </w:r>
      <w:r w:rsidRPr="00B063EB">
        <w:rPr>
          <w:rFonts w:asciiTheme="minorHAnsi" w:hAnsiTheme="minorHAnsi"/>
          <w:sz w:val="24"/>
          <w:szCs w:val="24"/>
        </w:rPr>
        <w:t xml:space="preserve"> parcel</w:t>
      </w:r>
      <w:r w:rsidR="00047FD5" w:rsidRPr="00B063EB">
        <w:rPr>
          <w:rFonts w:asciiTheme="minorHAnsi" w:hAnsiTheme="minorHAnsi"/>
          <w:sz w:val="24"/>
          <w:szCs w:val="24"/>
        </w:rPr>
        <w:t>a</w:t>
      </w:r>
      <w:r w:rsidRPr="00B063EB">
        <w:rPr>
          <w:rFonts w:asciiTheme="minorHAnsi" w:hAnsiTheme="minorHAnsi"/>
          <w:sz w:val="24"/>
          <w:szCs w:val="24"/>
        </w:rPr>
        <w:t xml:space="preserve"> </w:t>
      </w:r>
      <w:r w:rsidR="00047FD5" w:rsidRPr="00B063EB">
        <w:rPr>
          <w:rFonts w:asciiTheme="minorHAnsi" w:hAnsiTheme="minorHAnsi"/>
          <w:sz w:val="24"/>
          <w:szCs w:val="24"/>
        </w:rPr>
        <w:t>je</w:t>
      </w:r>
      <w:r w:rsidRPr="00B063EB">
        <w:rPr>
          <w:rFonts w:asciiTheme="minorHAnsi" w:hAnsiTheme="minorHAnsi"/>
          <w:sz w:val="24"/>
          <w:szCs w:val="24"/>
        </w:rPr>
        <w:t xml:space="preserve"> vo výlučnom vlastníctve predávajúceho.</w:t>
      </w:r>
    </w:p>
    <w:p w:rsidR="0066724C" w:rsidRPr="00B063EB" w:rsidRDefault="0066724C" w:rsidP="0066724C">
      <w:pPr>
        <w:pStyle w:val="Odsekzoznamu"/>
        <w:numPr>
          <w:ilvl w:val="0"/>
          <w:numId w:val="3"/>
        </w:numPr>
        <w:rPr>
          <w:rFonts w:asciiTheme="minorHAnsi" w:hAnsiTheme="minorHAnsi"/>
          <w:sz w:val="24"/>
          <w:szCs w:val="24"/>
        </w:rPr>
      </w:pPr>
      <w:r w:rsidRPr="00B063EB">
        <w:rPr>
          <w:rFonts w:asciiTheme="minorHAnsi" w:hAnsiTheme="minorHAnsi"/>
          <w:sz w:val="24"/>
          <w:szCs w:val="24"/>
        </w:rPr>
        <w:t xml:space="preserve">Parcela KN C </w:t>
      </w:r>
      <w:r w:rsidR="00EA3EDA" w:rsidRPr="00B063EB">
        <w:rPr>
          <w:rFonts w:asciiTheme="minorHAnsi" w:hAnsiTheme="minorHAnsi"/>
          <w:sz w:val="24"/>
          <w:szCs w:val="24"/>
        </w:rPr>
        <w:t>675</w:t>
      </w:r>
      <w:r w:rsidRPr="00B063EB">
        <w:rPr>
          <w:rFonts w:asciiTheme="minorHAnsi" w:hAnsiTheme="minorHAnsi"/>
          <w:sz w:val="24"/>
          <w:szCs w:val="24"/>
        </w:rPr>
        <w:t xml:space="preserve">/2 , výmera: </w:t>
      </w:r>
      <w:r w:rsidR="00EA3EDA" w:rsidRPr="00B063EB">
        <w:rPr>
          <w:rFonts w:asciiTheme="minorHAnsi" w:hAnsiTheme="minorHAnsi"/>
          <w:sz w:val="24"/>
          <w:szCs w:val="24"/>
        </w:rPr>
        <w:t>80</w:t>
      </w:r>
      <w:r w:rsidRPr="00B063EB">
        <w:rPr>
          <w:rFonts w:asciiTheme="minorHAnsi" w:hAnsiTheme="minorHAnsi"/>
          <w:sz w:val="24"/>
          <w:szCs w:val="24"/>
        </w:rPr>
        <w:t xml:space="preserve"> m</w:t>
      </w:r>
      <w:r w:rsidRPr="00B063EB">
        <w:rPr>
          <w:rFonts w:asciiTheme="minorHAnsi" w:hAnsiTheme="minorHAnsi"/>
          <w:sz w:val="24"/>
          <w:szCs w:val="24"/>
          <w:vertAlign w:val="superscript"/>
        </w:rPr>
        <w:t xml:space="preserve">2 </w:t>
      </w:r>
      <w:r w:rsidRPr="00B063EB">
        <w:rPr>
          <w:rFonts w:asciiTheme="minorHAnsi" w:hAnsiTheme="minorHAnsi"/>
          <w:sz w:val="24"/>
          <w:szCs w:val="24"/>
        </w:rPr>
        <w:t>, kultúra : ostatné plochy, katastrálne územie Rudina , podiel vlastníka 1/1</w:t>
      </w:r>
    </w:p>
    <w:p w:rsidR="00BF6DDB" w:rsidRPr="00026960" w:rsidRDefault="00080B40" w:rsidP="00BF6DDB">
      <w:pPr>
        <w:pStyle w:val="Odsekzoznamu"/>
        <w:numPr>
          <w:ilvl w:val="1"/>
          <w:numId w:val="2"/>
        </w:numPr>
        <w:rPr>
          <w:rFonts w:asciiTheme="minorHAnsi" w:hAnsiTheme="minorHAnsi"/>
          <w:sz w:val="24"/>
          <w:szCs w:val="24"/>
        </w:rPr>
      </w:pPr>
      <w:r w:rsidRPr="00026960">
        <w:rPr>
          <w:rFonts w:asciiTheme="minorHAnsi" w:hAnsiTheme="minorHAnsi"/>
          <w:sz w:val="24"/>
          <w:szCs w:val="24"/>
        </w:rPr>
        <w:t>Predaj novovzniknut</w:t>
      </w:r>
      <w:r w:rsidR="00EA3EDA" w:rsidRPr="00026960">
        <w:rPr>
          <w:rFonts w:asciiTheme="minorHAnsi" w:hAnsiTheme="minorHAnsi"/>
          <w:sz w:val="24"/>
          <w:szCs w:val="24"/>
        </w:rPr>
        <w:t xml:space="preserve">ej </w:t>
      </w:r>
      <w:r w:rsidRPr="00026960">
        <w:rPr>
          <w:rFonts w:asciiTheme="minorHAnsi" w:hAnsiTheme="minorHAnsi"/>
          <w:sz w:val="24"/>
          <w:szCs w:val="24"/>
        </w:rPr>
        <w:t>parcel</w:t>
      </w:r>
      <w:r w:rsidR="00EA3EDA" w:rsidRPr="00026960">
        <w:rPr>
          <w:rFonts w:asciiTheme="minorHAnsi" w:hAnsiTheme="minorHAnsi"/>
          <w:sz w:val="24"/>
          <w:szCs w:val="24"/>
        </w:rPr>
        <w:t>y</w:t>
      </w:r>
      <w:r w:rsidR="00D3719A" w:rsidRPr="00026960">
        <w:rPr>
          <w:rFonts w:asciiTheme="minorHAnsi" w:hAnsiTheme="minorHAnsi"/>
          <w:sz w:val="24"/>
          <w:szCs w:val="24"/>
        </w:rPr>
        <w:t>,</w:t>
      </w:r>
      <w:r w:rsidRPr="00026960">
        <w:rPr>
          <w:rFonts w:asciiTheme="minorHAnsi" w:hAnsiTheme="minorHAnsi"/>
          <w:sz w:val="24"/>
          <w:szCs w:val="24"/>
        </w:rPr>
        <w:t xml:space="preserve"> na základe vypracovaného geometrického plánu</w:t>
      </w:r>
      <w:r w:rsidR="00D3719A" w:rsidRPr="00026960">
        <w:rPr>
          <w:rFonts w:asciiTheme="minorHAnsi" w:hAnsiTheme="minorHAnsi"/>
          <w:sz w:val="24"/>
          <w:szCs w:val="24"/>
        </w:rPr>
        <w:t xml:space="preserve">, </w:t>
      </w:r>
      <w:r w:rsidRPr="00026960">
        <w:rPr>
          <w:rFonts w:asciiTheme="minorHAnsi" w:hAnsiTheme="minorHAnsi"/>
          <w:sz w:val="24"/>
          <w:szCs w:val="24"/>
        </w:rPr>
        <w:t xml:space="preserve"> bol schválený obecným zastupiteľstvom „ ako prípad hodný osobitného zreteľa“ </w:t>
      </w:r>
      <w:r w:rsidR="00D3719A" w:rsidRPr="00026960">
        <w:rPr>
          <w:rFonts w:asciiTheme="minorHAnsi" w:hAnsiTheme="minorHAnsi"/>
          <w:sz w:val="24"/>
          <w:szCs w:val="24"/>
        </w:rPr>
        <w:t>uznesením č. 1</w:t>
      </w:r>
      <w:r w:rsidR="00EA3EDA" w:rsidRPr="00026960">
        <w:rPr>
          <w:rFonts w:asciiTheme="minorHAnsi" w:hAnsiTheme="minorHAnsi"/>
          <w:sz w:val="24"/>
          <w:szCs w:val="24"/>
        </w:rPr>
        <w:t>85</w:t>
      </w:r>
      <w:r w:rsidR="00D3719A" w:rsidRPr="00026960">
        <w:rPr>
          <w:rFonts w:asciiTheme="minorHAnsi" w:hAnsiTheme="minorHAnsi"/>
          <w:sz w:val="24"/>
          <w:szCs w:val="24"/>
        </w:rPr>
        <w:t>/2018</w:t>
      </w:r>
      <w:r w:rsidR="00C74DEC" w:rsidRPr="00026960">
        <w:rPr>
          <w:rFonts w:asciiTheme="minorHAnsi" w:hAnsiTheme="minorHAnsi"/>
          <w:sz w:val="24"/>
          <w:szCs w:val="24"/>
        </w:rPr>
        <w:t xml:space="preserve"> </w:t>
      </w:r>
      <w:r w:rsidR="00D3719A" w:rsidRPr="00026960">
        <w:rPr>
          <w:rFonts w:asciiTheme="minorHAnsi" w:hAnsiTheme="minorHAnsi"/>
          <w:sz w:val="24"/>
          <w:szCs w:val="24"/>
        </w:rPr>
        <w:t>z 3</w:t>
      </w:r>
      <w:r w:rsidR="00EA3EDA" w:rsidRPr="00026960">
        <w:rPr>
          <w:rFonts w:asciiTheme="minorHAnsi" w:hAnsiTheme="minorHAnsi"/>
          <w:sz w:val="24"/>
          <w:szCs w:val="24"/>
        </w:rPr>
        <w:t>7</w:t>
      </w:r>
      <w:r w:rsidR="00D3719A" w:rsidRPr="00026960">
        <w:rPr>
          <w:rFonts w:asciiTheme="minorHAnsi" w:hAnsiTheme="minorHAnsi"/>
          <w:sz w:val="24"/>
          <w:szCs w:val="24"/>
        </w:rPr>
        <w:t xml:space="preserve">. </w:t>
      </w:r>
      <w:r w:rsidR="00C74DEC" w:rsidRPr="00026960">
        <w:rPr>
          <w:rFonts w:asciiTheme="minorHAnsi" w:hAnsiTheme="minorHAnsi"/>
          <w:sz w:val="24"/>
          <w:szCs w:val="24"/>
        </w:rPr>
        <w:t>r</w:t>
      </w:r>
      <w:r w:rsidR="00D3719A" w:rsidRPr="00026960">
        <w:rPr>
          <w:rFonts w:asciiTheme="minorHAnsi" w:hAnsiTheme="minorHAnsi"/>
          <w:sz w:val="24"/>
          <w:szCs w:val="24"/>
        </w:rPr>
        <w:t>okovania Obecného zastupiteľstva Obce Rudina zo dňa 1</w:t>
      </w:r>
      <w:r w:rsidR="00EA3EDA" w:rsidRPr="00026960">
        <w:rPr>
          <w:rFonts w:asciiTheme="minorHAnsi" w:hAnsiTheme="minorHAnsi"/>
          <w:sz w:val="24"/>
          <w:szCs w:val="24"/>
        </w:rPr>
        <w:t>0.08</w:t>
      </w:r>
      <w:r w:rsidR="00D3719A" w:rsidRPr="00026960">
        <w:rPr>
          <w:rFonts w:asciiTheme="minorHAnsi" w:hAnsiTheme="minorHAnsi"/>
          <w:sz w:val="24"/>
          <w:szCs w:val="24"/>
        </w:rPr>
        <w:t>.2018.</w:t>
      </w:r>
    </w:p>
    <w:p w:rsidR="00B063EB" w:rsidRPr="00B063EB" w:rsidRDefault="00BF6DDB" w:rsidP="00B063EB">
      <w:pPr>
        <w:pStyle w:val="Odsekzoznamu"/>
        <w:numPr>
          <w:ilvl w:val="1"/>
          <w:numId w:val="2"/>
        </w:numPr>
        <w:rPr>
          <w:rFonts w:asciiTheme="minorHAnsi" w:hAnsiTheme="minorHAnsi"/>
          <w:sz w:val="24"/>
          <w:szCs w:val="24"/>
        </w:rPr>
      </w:pPr>
      <w:r w:rsidRPr="00B063EB">
        <w:rPr>
          <w:rFonts w:asciiTheme="minorHAnsi" w:hAnsiTheme="minorHAnsi"/>
          <w:sz w:val="24"/>
          <w:szCs w:val="24"/>
        </w:rPr>
        <w:t xml:space="preserve">Predávajúci predáva zo svojho výlučného vlastníctva nehnuteľnosti uvedené v čl. 1 </w:t>
      </w:r>
      <w:r w:rsidR="00B063EB" w:rsidRPr="00B063EB">
        <w:rPr>
          <w:rFonts w:asciiTheme="minorHAnsi" w:hAnsiTheme="minorHAnsi"/>
          <w:sz w:val="24"/>
          <w:szCs w:val="24"/>
        </w:rPr>
        <w:t xml:space="preserve">  </w:t>
      </w:r>
    </w:p>
    <w:p w:rsidR="00BF6DDB" w:rsidRPr="00B063EB" w:rsidRDefault="006C36BF" w:rsidP="00B063EB">
      <w:pPr>
        <w:pStyle w:val="Odsekzoznamu"/>
        <w:ind w:left="360"/>
        <w:rPr>
          <w:rFonts w:asciiTheme="minorHAnsi" w:hAnsiTheme="minorHAnsi"/>
          <w:sz w:val="24"/>
          <w:szCs w:val="24"/>
        </w:rPr>
      </w:pPr>
      <w:r w:rsidRPr="00B063EB">
        <w:rPr>
          <w:rFonts w:asciiTheme="minorHAnsi" w:hAnsiTheme="minorHAnsi"/>
          <w:sz w:val="24"/>
          <w:szCs w:val="24"/>
        </w:rPr>
        <w:t>„</w:t>
      </w:r>
      <w:r w:rsidR="00BF6DDB" w:rsidRPr="00B063EB">
        <w:rPr>
          <w:rFonts w:asciiTheme="minorHAnsi" w:hAnsiTheme="minorHAnsi"/>
          <w:sz w:val="24"/>
          <w:szCs w:val="24"/>
        </w:rPr>
        <w:t>Predmet zmluvy</w:t>
      </w:r>
      <w:r w:rsidRPr="00B063EB">
        <w:rPr>
          <w:rFonts w:asciiTheme="minorHAnsi" w:hAnsiTheme="minorHAnsi"/>
          <w:sz w:val="24"/>
          <w:szCs w:val="24"/>
        </w:rPr>
        <w:t>“</w:t>
      </w:r>
      <w:r w:rsidR="00BF6DDB" w:rsidRPr="00B063EB">
        <w:rPr>
          <w:rFonts w:asciiTheme="minorHAnsi" w:hAnsiTheme="minorHAnsi"/>
          <w:sz w:val="24"/>
          <w:szCs w:val="24"/>
        </w:rPr>
        <w:t xml:space="preserve">  do bezpodielového spoluvlastníctva kupujúcich</w:t>
      </w:r>
      <w:r w:rsidRPr="00B063EB">
        <w:rPr>
          <w:rFonts w:asciiTheme="minorHAnsi" w:hAnsiTheme="minorHAnsi"/>
          <w:sz w:val="24"/>
          <w:szCs w:val="24"/>
        </w:rPr>
        <w:t xml:space="preserve">: </w:t>
      </w:r>
      <w:r w:rsidR="00BF6DDB" w:rsidRPr="00B063EB">
        <w:rPr>
          <w:rFonts w:asciiTheme="minorHAnsi" w:hAnsiTheme="minorHAnsi"/>
          <w:sz w:val="24"/>
          <w:szCs w:val="24"/>
        </w:rPr>
        <w:t xml:space="preserve"> </w:t>
      </w:r>
      <w:r w:rsidR="00EA3EDA" w:rsidRPr="00B063EB">
        <w:rPr>
          <w:rFonts w:asciiTheme="minorHAnsi" w:hAnsiTheme="minorHAnsi"/>
          <w:sz w:val="24"/>
          <w:szCs w:val="24"/>
        </w:rPr>
        <w:t>Ľudovít Pochyba</w:t>
      </w:r>
      <w:r w:rsidR="00BF6DDB" w:rsidRPr="00B063EB">
        <w:rPr>
          <w:rFonts w:asciiTheme="minorHAnsi" w:hAnsiTheme="minorHAnsi"/>
          <w:sz w:val="24"/>
          <w:szCs w:val="24"/>
        </w:rPr>
        <w:t xml:space="preserve">, rodený </w:t>
      </w:r>
      <w:r w:rsidR="00EA3EDA" w:rsidRPr="00B063EB">
        <w:rPr>
          <w:rFonts w:asciiTheme="minorHAnsi" w:hAnsiTheme="minorHAnsi"/>
          <w:sz w:val="24"/>
          <w:szCs w:val="24"/>
        </w:rPr>
        <w:t>Pochyba</w:t>
      </w:r>
      <w:r w:rsidR="00BF6DDB" w:rsidRPr="00B063EB">
        <w:rPr>
          <w:rFonts w:asciiTheme="minorHAnsi" w:hAnsiTheme="minorHAnsi"/>
          <w:sz w:val="24"/>
          <w:szCs w:val="24"/>
        </w:rPr>
        <w:t>, dá</w:t>
      </w:r>
      <w:r w:rsidRPr="00B063EB">
        <w:rPr>
          <w:rFonts w:asciiTheme="minorHAnsi" w:hAnsiTheme="minorHAnsi"/>
          <w:sz w:val="24"/>
          <w:szCs w:val="24"/>
        </w:rPr>
        <w:t>t</w:t>
      </w:r>
      <w:r w:rsidR="00BF6DDB" w:rsidRPr="00B063EB">
        <w:rPr>
          <w:rFonts w:asciiTheme="minorHAnsi" w:hAnsiTheme="minorHAnsi"/>
          <w:sz w:val="24"/>
          <w:szCs w:val="24"/>
        </w:rPr>
        <w:t>um n</w:t>
      </w:r>
      <w:r w:rsidR="006F7B8C" w:rsidRPr="00B063EB">
        <w:rPr>
          <w:rFonts w:asciiTheme="minorHAnsi" w:hAnsiTheme="minorHAnsi"/>
          <w:sz w:val="24"/>
          <w:szCs w:val="24"/>
        </w:rPr>
        <w:t>a</w:t>
      </w:r>
      <w:r w:rsidR="00BF6DDB" w:rsidRPr="00B063EB">
        <w:rPr>
          <w:rFonts w:asciiTheme="minorHAnsi" w:hAnsiTheme="minorHAnsi"/>
          <w:sz w:val="24"/>
          <w:szCs w:val="24"/>
        </w:rPr>
        <w:t xml:space="preserve">rodenia : </w:t>
      </w:r>
      <w:r w:rsidR="00026960">
        <w:rPr>
          <w:rFonts w:asciiTheme="minorHAnsi" w:hAnsiTheme="minorHAnsi"/>
          <w:sz w:val="24"/>
          <w:szCs w:val="24"/>
        </w:rPr>
        <w:t xml:space="preserve">      </w:t>
      </w:r>
      <w:r w:rsidR="00EA3EDA" w:rsidRPr="00B063EB">
        <w:rPr>
          <w:rFonts w:asciiTheme="minorHAnsi" w:hAnsiTheme="minorHAnsi"/>
          <w:sz w:val="24"/>
          <w:szCs w:val="24"/>
        </w:rPr>
        <w:t xml:space="preserve"> </w:t>
      </w:r>
      <w:r w:rsidR="00BF6DDB" w:rsidRPr="00B063EB">
        <w:rPr>
          <w:rFonts w:asciiTheme="minorHAnsi" w:hAnsiTheme="minorHAnsi"/>
          <w:sz w:val="24"/>
          <w:szCs w:val="24"/>
        </w:rPr>
        <w:t xml:space="preserve"> a manželka </w:t>
      </w:r>
      <w:r w:rsidR="00EA3EDA" w:rsidRPr="00B063EB">
        <w:rPr>
          <w:rFonts w:asciiTheme="minorHAnsi" w:hAnsiTheme="minorHAnsi"/>
          <w:sz w:val="24"/>
          <w:szCs w:val="24"/>
        </w:rPr>
        <w:t xml:space="preserve">Alena </w:t>
      </w:r>
      <w:proofErr w:type="spellStart"/>
      <w:r w:rsidR="00EA3EDA" w:rsidRPr="00B063EB">
        <w:rPr>
          <w:rFonts w:asciiTheme="minorHAnsi" w:hAnsiTheme="minorHAnsi"/>
          <w:sz w:val="24"/>
          <w:szCs w:val="24"/>
        </w:rPr>
        <w:t>Pochybová</w:t>
      </w:r>
      <w:proofErr w:type="spellEnd"/>
      <w:r w:rsidR="00BF6DDB" w:rsidRPr="00B063EB">
        <w:rPr>
          <w:rFonts w:asciiTheme="minorHAnsi" w:hAnsiTheme="minorHAnsi"/>
          <w:sz w:val="24"/>
          <w:szCs w:val="24"/>
        </w:rPr>
        <w:t xml:space="preserve">, rodená </w:t>
      </w:r>
      <w:proofErr w:type="spellStart"/>
      <w:r w:rsidR="00EA3EDA" w:rsidRPr="00B063EB">
        <w:rPr>
          <w:rFonts w:asciiTheme="minorHAnsi" w:hAnsiTheme="minorHAnsi"/>
          <w:sz w:val="24"/>
          <w:szCs w:val="24"/>
        </w:rPr>
        <w:t>Grešáková</w:t>
      </w:r>
      <w:proofErr w:type="spellEnd"/>
      <w:r w:rsidR="00BF6DDB" w:rsidRPr="00B063EB">
        <w:rPr>
          <w:rFonts w:asciiTheme="minorHAnsi" w:hAnsiTheme="minorHAnsi"/>
          <w:sz w:val="24"/>
          <w:szCs w:val="24"/>
        </w:rPr>
        <w:t>, dátum narodenia :</w:t>
      </w:r>
      <w:r w:rsidR="00026960">
        <w:rPr>
          <w:rFonts w:asciiTheme="minorHAnsi" w:hAnsiTheme="minorHAnsi"/>
          <w:sz w:val="24"/>
          <w:szCs w:val="24"/>
        </w:rPr>
        <w:t xml:space="preserve">          </w:t>
      </w:r>
      <w:r w:rsidR="00BF6DDB" w:rsidRPr="00B063EB">
        <w:rPr>
          <w:rFonts w:asciiTheme="minorHAnsi" w:hAnsiTheme="minorHAnsi"/>
          <w:sz w:val="24"/>
          <w:szCs w:val="24"/>
        </w:rPr>
        <w:t xml:space="preserve">, obaja </w:t>
      </w:r>
      <w:r w:rsidRPr="00B063EB">
        <w:rPr>
          <w:rFonts w:asciiTheme="minorHAnsi" w:hAnsiTheme="minorHAnsi"/>
          <w:sz w:val="24"/>
          <w:szCs w:val="24"/>
        </w:rPr>
        <w:t xml:space="preserve"> </w:t>
      </w:r>
      <w:r w:rsidR="00BF6DDB" w:rsidRPr="00B063EB">
        <w:rPr>
          <w:rFonts w:asciiTheme="minorHAnsi" w:hAnsiTheme="minorHAnsi"/>
          <w:sz w:val="24"/>
          <w:szCs w:val="24"/>
        </w:rPr>
        <w:t xml:space="preserve">spoločne bytom Rudina č. </w:t>
      </w:r>
      <w:r w:rsidR="00EA3EDA" w:rsidRPr="00B063EB">
        <w:rPr>
          <w:rFonts w:asciiTheme="minorHAnsi" w:hAnsiTheme="minorHAnsi"/>
          <w:sz w:val="24"/>
          <w:szCs w:val="24"/>
        </w:rPr>
        <w:t>117</w:t>
      </w:r>
      <w:r w:rsidRPr="00B063EB">
        <w:rPr>
          <w:rFonts w:asciiTheme="minorHAnsi" w:hAnsiTheme="minorHAnsi"/>
          <w:sz w:val="24"/>
          <w:szCs w:val="24"/>
        </w:rPr>
        <w:t>, 023 31 Rudina za odplatu podľa čl. II. tejto zmluvy .</w:t>
      </w:r>
    </w:p>
    <w:p w:rsidR="003B096F" w:rsidRPr="00B063EB" w:rsidRDefault="003B096F" w:rsidP="00BF6DDB">
      <w:pPr>
        <w:pStyle w:val="Odsekzoznamu"/>
        <w:ind w:left="360"/>
        <w:jc w:val="center"/>
        <w:rPr>
          <w:rFonts w:asciiTheme="minorHAnsi" w:hAnsiTheme="minorHAnsi"/>
          <w:b/>
          <w:sz w:val="24"/>
          <w:szCs w:val="24"/>
        </w:rPr>
      </w:pPr>
    </w:p>
    <w:p w:rsidR="004A19D6" w:rsidRDefault="004A19D6" w:rsidP="00BF6DDB">
      <w:pPr>
        <w:pStyle w:val="Odsekzoznamu"/>
        <w:ind w:left="360"/>
        <w:jc w:val="center"/>
        <w:rPr>
          <w:rFonts w:asciiTheme="minorHAnsi" w:hAnsiTheme="minorHAnsi"/>
          <w:b/>
          <w:sz w:val="24"/>
          <w:szCs w:val="24"/>
        </w:rPr>
      </w:pPr>
    </w:p>
    <w:p w:rsidR="00B063EB" w:rsidRDefault="00B063EB" w:rsidP="00BF6DDB">
      <w:pPr>
        <w:pStyle w:val="Odsekzoznamu"/>
        <w:ind w:left="360"/>
        <w:jc w:val="center"/>
        <w:rPr>
          <w:rFonts w:asciiTheme="minorHAnsi" w:hAnsiTheme="minorHAnsi"/>
          <w:b/>
          <w:sz w:val="24"/>
          <w:szCs w:val="24"/>
        </w:rPr>
      </w:pPr>
    </w:p>
    <w:p w:rsidR="00B063EB" w:rsidRPr="00B063EB" w:rsidRDefault="00B063EB" w:rsidP="00BF6DDB">
      <w:pPr>
        <w:pStyle w:val="Odsekzoznamu"/>
        <w:ind w:left="360"/>
        <w:jc w:val="center"/>
        <w:rPr>
          <w:rFonts w:asciiTheme="minorHAnsi" w:hAnsiTheme="minorHAnsi"/>
          <w:b/>
          <w:sz w:val="24"/>
          <w:szCs w:val="24"/>
        </w:rPr>
      </w:pPr>
    </w:p>
    <w:p w:rsidR="00BF6DDB" w:rsidRPr="00B063EB" w:rsidRDefault="00BF6DDB" w:rsidP="00BF6DDB">
      <w:pPr>
        <w:pStyle w:val="Odsekzoznamu"/>
        <w:ind w:left="360"/>
        <w:jc w:val="center"/>
        <w:rPr>
          <w:rFonts w:asciiTheme="minorHAnsi" w:hAnsiTheme="minorHAnsi"/>
          <w:b/>
          <w:sz w:val="24"/>
          <w:szCs w:val="24"/>
        </w:rPr>
      </w:pPr>
      <w:r w:rsidRPr="00B063EB">
        <w:rPr>
          <w:rFonts w:asciiTheme="minorHAnsi" w:hAnsiTheme="minorHAnsi"/>
          <w:b/>
          <w:sz w:val="24"/>
          <w:szCs w:val="24"/>
        </w:rPr>
        <w:t>čl. II</w:t>
      </w:r>
    </w:p>
    <w:p w:rsidR="00BF6DDB" w:rsidRPr="00B063EB" w:rsidRDefault="00BF6DDB" w:rsidP="00BF6DDB">
      <w:pPr>
        <w:pStyle w:val="Odsekzoznamu"/>
        <w:ind w:left="360"/>
        <w:jc w:val="center"/>
        <w:rPr>
          <w:rFonts w:asciiTheme="minorHAnsi" w:hAnsiTheme="minorHAnsi"/>
          <w:b/>
          <w:sz w:val="24"/>
          <w:szCs w:val="24"/>
        </w:rPr>
      </w:pPr>
      <w:r w:rsidRPr="00B063EB">
        <w:rPr>
          <w:rFonts w:asciiTheme="minorHAnsi" w:hAnsiTheme="minorHAnsi"/>
          <w:b/>
          <w:sz w:val="24"/>
          <w:szCs w:val="24"/>
        </w:rPr>
        <w:lastRenderedPageBreak/>
        <w:t>Kúpna cena a jej splatnosť</w:t>
      </w:r>
    </w:p>
    <w:p w:rsidR="006C36BF" w:rsidRPr="00B063EB" w:rsidRDefault="006C36BF" w:rsidP="00BF6DDB">
      <w:pPr>
        <w:pStyle w:val="Odsekzoznamu"/>
        <w:ind w:left="360"/>
        <w:jc w:val="center"/>
        <w:rPr>
          <w:rFonts w:asciiTheme="minorHAnsi" w:hAnsiTheme="minorHAnsi"/>
          <w:b/>
          <w:sz w:val="24"/>
          <w:szCs w:val="24"/>
        </w:rPr>
      </w:pPr>
    </w:p>
    <w:p w:rsidR="00B063EB" w:rsidRDefault="00BF6DDB" w:rsidP="006C36BF">
      <w:pPr>
        <w:rPr>
          <w:rFonts w:asciiTheme="minorHAnsi" w:hAnsiTheme="minorHAnsi"/>
          <w:sz w:val="24"/>
          <w:szCs w:val="24"/>
        </w:rPr>
      </w:pPr>
      <w:r w:rsidRPr="00B063EB">
        <w:rPr>
          <w:rFonts w:asciiTheme="minorHAnsi" w:hAnsiTheme="minorHAnsi"/>
          <w:sz w:val="24"/>
          <w:szCs w:val="24"/>
        </w:rPr>
        <w:t>2.1</w:t>
      </w:r>
      <w:r w:rsidR="006C36BF" w:rsidRPr="00B063EB">
        <w:rPr>
          <w:rFonts w:asciiTheme="minorHAnsi" w:hAnsiTheme="minorHAnsi"/>
          <w:sz w:val="24"/>
          <w:szCs w:val="24"/>
        </w:rPr>
        <w:t xml:space="preserve">  Kúpna cena za prevod nehnuteľného majetku vo vlastníctve obce </w:t>
      </w:r>
      <w:r w:rsidRPr="00B063EB">
        <w:rPr>
          <w:rFonts w:asciiTheme="minorHAnsi" w:hAnsiTheme="minorHAnsi"/>
          <w:sz w:val="24"/>
          <w:szCs w:val="24"/>
        </w:rPr>
        <w:t xml:space="preserve"> </w:t>
      </w:r>
      <w:r w:rsidR="006C36BF" w:rsidRPr="00B063EB">
        <w:rPr>
          <w:rFonts w:asciiTheme="minorHAnsi" w:hAnsiTheme="minorHAnsi"/>
          <w:sz w:val="24"/>
          <w:szCs w:val="24"/>
        </w:rPr>
        <w:t xml:space="preserve">uvedených v čl. I tejto </w:t>
      </w:r>
    </w:p>
    <w:p w:rsidR="00B063EB" w:rsidRDefault="00B063EB" w:rsidP="006C36BF">
      <w:pPr>
        <w:rPr>
          <w:rFonts w:asciiTheme="minorHAnsi" w:hAnsiTheme="minorHAnsi"/>
          <w:sz w:val="24"/>
          <w:szCs w:val="24"/>
        </w:rPr>
      </w:pPr>
      <w:r>
        <w:rPr>
          <w:rFonts w:asciiTheme="minorHAnsi" w:hAnsiTheme="minorHAnsi"/>
          <w:sz w:val="24"/>
          <w:szCs w:val="24"/>
        </w:rPr>
        <w:t xml:space="preserve">        </w:t>
      </w:r>
      <w:r w:rsidR="006C36BF" w:rsidRPr="00B063EB">
        <w:rPr>
          <w:rFonts w:asciiTheme="minorHAnsi" w:hAnsiTheme="minorHAnsi"/>
          <w:sz w:val="24"/>
          <w:szCs w:val="24"/>
        </w:rPr>
        <w:t>zmluvy bola schválená  uznesením  č. 1</w:t>
      </w:r>
      <w:r w:rsidR="00EA3EDA" w:rsidRPr="00B063EB">
        <w:rPr>
          <w:rFonts w:asciiTheme="minorHAnsi" w:hAnsiTheme="minorHAnsi"/>
          <w:sz w:val="24"/>
          <w:szCs w:val="24"/>
        </w:rPr>
        <w:t>85</w:t>
      </w:r>
      <w:r w:rsidR="006C36BF" w:rsidRPr="00B063EB">
        <w:rPr>
          <w:rFonts w:asciiTheme="minorHAnsi" w:hAnsiTheme="minorHAnsi"/>
          <w:sz w:val="24"/>
          <w:szCs w:val="24"/>
        </w:rPr>
        <w:t>/2018</w:t>
      </w:r>
      <w:r w:rsidR="00EA3EDA" w:rsidRPr="00B063EB">
        <w:rPr>
          <w:rFonts w:asciiTheme="minorHAnsi" w:hAnsiTheme="minorHAnsi"/>
          <w:sz w:val="24"/>
          <w:szCs w:val="24"/>
        </w:rPr>
        <w:t xml:space="preserve"> z </w:t>
      </w:r>
      <w:r w:rsidR="006C36BF" w:rsidRPr="00B063EB">
        <w:rPr>
          <w:rFonts w:asciiTheme="minorHAnsi" w:hAnsiTheme="minorHAnsi"/>
          <w:sz w:val="24"/>
          <w:szCs w:val="24"/>
        </w:rPr>
        <w:t xml:space="preserve"> 3</w:t>
      </w:r>
      <w:r w:rsidR="00EA3EDA" w:rsidRPr="00B063EB">
        <w:rPr>
          <w:rFonts w:asciiTheme="minorHAnsi" w:hAnsiTheme="minorHAnsi"/>
          <w:sz w:val="24"/>
          <w:szCs w:val="24"/>
        </w:rPr>
        <w:t>7</w:t>
      </w:r>
      <w:r w:rsidR="006C36BF" w:rsidRPr="00B063EB">
        <w:rPr>
          <w:rFonts w:asciiTheme="minorHAnsi" w:hAnsiTheme="minorHAnsi"/>
          <w:sz w:val="24"/>
          <w:szCs w:val="24"/>
        </w:rPr>
        <w:t xml:space="preserve">. </w:t>
      </w:r>
      <w:r w:rsidR="005326D0" w:rsidRPr="00B063EB">
        <w:rPr>
          <w:rFonts w:asciiTheme="minorHAnsi" w:hAnsiTheme="minorHAnsi"/>
          <w:sz w:val="24"/>
          <w:szCs w:val="24"/>
        </w:rPr>
        <w:t>r</w:t>
      </w:r>
      <w:r w:rsidR="006C36BF" w:rsidRPr="00B063EB">
        <w:rPr>
          <w:rFonts w:asciiTheme="minorHAnsi" w:hAnsiTheme="minorHAnsi"/>
          <w:sz w:val="24"/>
          <w:szCs w:val="24"/>
        </w:rPr>
        <w:t xml:space="preserve">okovania Obecného </w:t>
      </w:r>
      <w:r>
        <w:rPr>
          <w:rFonts w:asciiTheme="minorHAnsi" w:hAnsiTheme="minorHAnsi"/>
          <w:sz w:val="24"/>
          <w:szCs w:val="24"/>
        </w:rPr>
        <w:t>z</w:t>
      </w:r>
      <w:r w:rsidR="006C36BF" w:rsidRPr="00B063EB">
        <w:rPr>
          <w:rFonts w:asciiTheme="minorHAnsi" w:hAnsiTheme="minorHAnsi"/>
          <w:sz w:val="24"/>
          <w:szCs w:val="24"/>
        </w:rPr>
        <w:t xml:space="preserve">astupiteľstva </w:t>
      </w:r>
    </w:p>
    <w:p w:rsidR="00B063EB" w:rsidRDefault="00B063EB" w:rsidP="006C36BF">
      <w:pPr>
        <w:rPr>
          <w:rFonts w:asciiTheme="minorHAnsi" w:hAnsiTheme="minorHAnsi"/>
          <w:sz w:val="24"/>
          <w:szCs w:val="24"/>
        </w:rPr>
      </w:pPr>
      <w:r>
        <w:rPr>
          <w:rFonts w:asciiTheme="minorHAnsi" w:hAnsiTheme="minorHAnsi"/>
          <w:sz w:val="24"/>
          <w:szCs w:val="24"/>
        </w:rPr>
        <w:t xml:space="preserve">        </w:t>
      </w:r>
      <w:r w:rsidR="006C36BF" w:rsidRPr="00B063EB">
        <w:rPr>
          <w:rFonts w:asciiTheme="minorHAnsi" w:hAnsiTheme="minorHAnsi"/>
          <w:sz w:val="24"/>
          <w:szCs w:val="24"/>
        </w:rPr>
        <w:t>Obce Rudina zo dňa 1</w:t>
      </w:r>
      <w:r w:rsidR="00EA3EDA" w:rsidRPr="00B063EB">
        <w:rPr>
          <w:rFonts w:asciiTheme="minorHAnsi" w:hAnsiTheme="minorHAnsi"/>
          <w:sz w:val="24"/>
          <w:szCs w:val="24"/>
        </w:rPr>
        <w:t>0.08</w:t>
      </w:r>
      <w:r w:rsidR="006C36BF" w:rsidRPr="00B063EB">
        <w:rPr>
          <w:rFonts w:asciiTheme="minorHAnsi" w:hAnsiTheme="minorHAnsi"/>
          <w:sz w:val="24"/>
          <w:szCs w:val="24"/>
        </w:rPr>
        <w:t>.2018</w:t>
      </w:r>
      <w:r w:rsidR="005326D0" w:rsidRPr="00B063EB">
        <w:rPr>
          <w:rFonts w:asciiTheme="minorHAnsi" w:hAnsiTheme="minorHAnsi"/>
          <w:sz w:val="24"/>
          <w:szCs w:val="24"/>
        </w:rPr>
        <w:t xml:space="preserve"> a to v sume 19</w:t>
      </w:r>
      <w:r w:rsidR="00AC5282" w:rsidRPr="00B063EB">
        <w:rPr>
          <w:rFonts w:asciiTheme="minorHAnsi" w:hAnsiTheme="minorHAnsi"/>
          <w:sz w:val="24"/>
          <w:szCs w:val="24"/>
        </w:rPr>
        <w:t>,</w:t>
      </w:r>
      <w:r w:rsidR="005326D0" w:rsidRPr="00B063EB">
        <w:rPr>
          <w:rFonts w:asciiTheme="minorHAnsi" w:hAnsiTheme="minorHAnsi"/>
          <w:sz w:val="24"/>
          <w:szCs w:val="24"/>
        </w:rPr>
        <w:t>7</w:t>
      </w:r>
      <w:r w:rsidR="00EA3EDA" w:rsidRPr="00B063EB">
        <w:rPr>
          <w:rFonts w:asciiTheme="minorHAnsi" w:hAnsiTheme="minorHAnsi"/>
          <w:sz w:val="24"/>
          <w:szCs w:val="24"/>
        </w:rPr>
        <w:t>3</w:t>
      </w:r>
      <w:r w:rsidR="005326D0" w:rsidRPr="00B063EB">
        <w:rPr>
          <w:rFonts w:asciiTheme="minorHAnsi" w:hAnsiTheme="minorHAnsi"/>
          <w:sz w:val="24"/>
          <w:szCs w:val="24"/>
        </w:rPr>
        <w:t xml:space="preserve"> EUR /m</w:t>
      </w:r>
      <w:r w:rsidR="005326D0" w:rsidRPr="00B063EB">
        <w:rPr>
          <w:rFonts w:asciiTheme="minorHAnsi" w:hAnsiTheme="minorHAnsi"/>
          <w:sz w:val="24"/>
          <w:szCs w:val="24"/>
          <w:vertAlign w:val="superscript"/>
        </w:rPr>
        <w:t xml:space="preserve">2 </w:t>
      </w:r>
      <w:r w:rsidR="005326D0" w:rsidRPr="00B063EB">
        <w:rPr>
          <w:rFonts w:asciiTheme="minorHAnsi" w:hAnsiTheme="minorHAnsi"/>
          <w:sz w:val="24"/>
          <w:szCs w:val="24"/>
        </w:rPr>
        <w:t>– celkom v sume 1.</w:t>
      </w:r>
      <w:r w:rsidR="00EA3EDA" w:rsidRPr="00B063EB">
        <w:rPr>
          <w:rFonts w:asciiTheme="minorHAnsi" w:hAnsiTheme="minorHAnsi"/>
          <w:sz w:val="24"/>
          <w:szCs w:val="24"/>
        </w:rPr>
        <w:t>578,40</w:t>
      </w:r>
      <w:r w:rsidR="005326D0" w:rsidRPr="00B063EB">
        <w:rPr>
          <w:rFonts w:asciiTheme="minorHAnsi" w:hAnsiTheme="minorHAnsi"/>
          <w:sz w:val="24"/>
          <w:szCs w:val="24"/>
        </w:rPr>
        <w:t xml:space="preserve"> EUR </w:t>
      </w:r>
    </w:p>
    <w:p w:rsidR="00BF6DDB" w:rsidRPr="00B063EB" w:rsidRDefault="00B063EB" w:rsidP="006C36BF">
      <w:pPr>
        <w:rPr>
          <w:rFonts w:asciiTheme="minorHAnsi" w:hAnsiTheme="minorHAnsi"/>
          <w:sz w:val="24"/>
          <w:szCs w:val="24"/>
        </w:rPr>
      </w:pPr>
      <w:r>
        <w:rPr>
          <w:rFonts w:asciiTheme="minorHAnsi" w:hAnsiTheme="minorHAnsi"/>
          <w:sz w:val="24"/>
          <w:szCs w:val="24"/>
        </w:rPr>
        <w:t xml:space="preserve">        </w:t>
      </w:r>
      <w:r w:rsidR="005326D0" w:rsidRPr="00B063EB">
        <w:rPr>
          <w:rFonts w:asciiTheme="minorHAnsi" w:hAnsiTheme="minorHAnsi"/>
          <w:sz w:val="24"/>
          <w:szCs w:val="24"/>
        </w:rPr>
        <w:t>( slovom : jedentisíc</w:t>
      </w:r>
      <w:r w:rsidR="005E4027" w:rsidRPr="00B063EB">
        <w:rPr>
          <w:rFonts w:asciiTheme="minorHAnsi" w:hAnsiTheme="minorHAnsi"/>
          <w:sz w:val="24"/>
          <w:szCs w:val="24"/>
        </w:rPr>
        <w:t>päťstosedemdesiatosem</w:t>
      </w:r>
      <w:r w:rsidR="005326D0" w:rsidRPr="00B063EB">
        <w:rPr>
          <w:rFonts w:asciiTheme="minorHAnsi" w:hAnsiTheme="minorHAnsi"/>
          <w:sz w:val="24"/>
          <w:szCs w:val="24"/>
        </w:rPr>
        <w:t xml:space="preserve"> EUR a štyridsať centov )</w:t>
      </w:r>
      <w:r w:rsidR="006C36BF" w:rsidRPr="00B063EB">
        <w:rPr>
          <w:rFonts w:asciiTheme="minorHAnsi" w:hAnsiTheme="minorHAnsi"/>
          <w:sz w:val="24"/>
          <w:szCs w:val="24"/>
        </w:rPr>
        <w:t xml:space="preserve"> </w:t>
      </w:r>
    </w:p>
    <w:p w:rsidR="00B063EB" w:rsidRDefault="00654EFA" w:rsidP="006C36BF">
      <w:pPr>
        <w:rPr>
          <w:rFonts w:asciiTheme="minorHAnsi" w:hAnsiTheme="minorHAnsi"/>
          <w:sz w:val="24"/>
          <w:szCs w:val="24"/>
        </w:rPr>
      </w:pPr>
      <w:r w:rsidRPr="00B063EB">
        <w:rPr>
          <w:rFonts w:asciiTheme="minorHAnsi" w:hAnsiTheme="minorHAnsi"/>
          <w:sz w:val="24"/>
          <w:szCs w:val="24"/>
        </w:rPr>
        <w:t xml:space="preserve">2.2  Kúpna cena bude zaplatený kupujúcimi predávajúcemu pri podpise kúpnej zmluvy  a pri </w:t>
      </w:r>
    </w:p>
    <w:p w:rsidR="00654EFA" w:rsidRPr="00B063EB" w:rsidRDefault="00B063EB" w:rsidP="006C36BF">
      <w:pPr>
        <w:rPr>
          <w:rFonts w:asciiTheme="minorHAnsi" w:hAnsiTheme="minorHAnsi"/>
          <w:sz w:val="24"/>
          <w:szCs w:val="24"/>
        </w:rPr>
      </w:pPr>
      <w:r>
        <w:rPr>
          <w:rFonts w:asciiTheme="minorHAnsi" w:hAnsiTheme="minorHAnsi"/>
          <w:sz w:val="24"/>
          <w:szCs w:val="24"/>
        </w:rPr>
        <w:t xml:space="preserve">       </w:t>
      </w:r>
      <w:r w:rsidR="00654EFA" w:rsidRPr="00B063EB">
        <w:rPr>
          <w:rFonts w:asciiTheme="minorHAnsi" w:hAnsiTheme="minorHAnsi"/>
          <w:sz w:val="24"/>
          <w:szCs w:val="24"/>
        </w:rPr>
        <w:t xml:space="preserve">overovaní podpisov na obecnom úrade. </w:t>
      </w:r>
    </w:p>
    <w:p w:rsidR="00654EFA" w:rsidRPr="00B063EB" w:rsidRDefault="00654EFA" w:rsidP="006C36BF">
      <w:pPr>
        <w:rPr>
          <w:rFonts w:asciiTheme="minorHAnsi" w:hAnsiTheme="minorHAnsi"/>
          <w:sz w:val="24"/>
          <w:szCs w:val="24"/>
        </w:rPr>
      </w:pPr>
    </w:p>
    <w:p w:rsidR="004A19D6" w:rsidRPr="00B063EB" w:rsidRDefault="004A19D6" w:rsidP="006C36BF">
      <w:pPr>
        <w:rPr>
          <w:rFonts w:asciiTheme="minorHAnsi" w:hAnsiTheme="minorHAnsi"/>
          <w:sz w:val="24"/>
          <w:szCs w:val="24"/>
        </w:rPr>
      </w:pPr>
    </w:p>
    <w:p w:rsidR="00654EFA" w:rsidRPr="00B063EB" w:rsidRDefault="00654EFA" w:rsidP="00654EFA">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čl. III</w:t>
      </w:r>
    </w:p>
    <w:p w:rsidR="00654EFA" w:rsidRPr="00B063EB" w:rsidRDefault="00654EFA" w:rsidP="00654EFA">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Vyhlásenie o ťarchách</w:t>
      </w:r>
    </w:p>
    <w:p w:rsidR="00654EFA" w:rsidRPr="00B063EB" w:rsidRDefault="00654EFA" w:rsidP="00654EFA">
      <w:pPr>
        <w:autoSpaceDE w:val="0"/>
        <w:jc w:val="both"/>
        <w:rPr>
          <w:rFonts w:asciiTheme="minorHAnsi" w:eastAsia="Times New Roman" w:hAnsiTheme="minorHAnsi" w:cs="Tahoma"/>
          <w:b/>
          <w:sz w:val="24"/>
          <w:szCs w:val="24"/>
        </w:rPr>
      </w:pPr>
    </w:p>
    <w:p w:rsidR="00B063EB" w:rsidRDefault="00654EFA" w:rsidP="00654EFA">
      <w:pPr>
        <w:autoSpaceDE w:val="0"/>
        <w:jc w:val="both"/>
        <w:rPr>
          <w:rFonts w:asciiTheme="minorHAnsi" w:eastAsia="Times New Roman" w:hAnsiTheme="minorHAnsi" w:cs="Tahoma"/>
          <w:sz w:val="24"/>
          <w:szCs w:val="24"/>
        </w:rPr>
      </w:pPr>
      <w:r w:rsidRPr="00B063EB">
        <w:rPr>
          <w:rFonts w:asciiTheme="minorHAnsi" w:eastAsia="Times New Roman" w:hAnsiTheme="minorHAnsi" w:cs="Tahoma"/>
          <w:b/>
          <w:sz w:val="24"/>
          <w:szCs w:val="24"/>
        </w:rPr>
        <w:t>3.1</w:t>
      </w:r>
      <w:r w:rsidRPr="00B063EB">
        <w:rPr>
          <w:rFonts w:asciiTheme="minorHAnsi" w:eastAsia="Times New Roman" w:hAnsiTheme="minorHAnsi" w:cs="Tahoma"/>
          <w:sz w:val="24"/>
          <w:szCs w:val="24"/>
        </w:rPr>
        <w:t xml:space="preserve">  Predávajúci vyhlasuje a svojim podpisom potvrdzuje, že na Predmete prevodu v deň </w:t>
      </w:r>
    </w:p>
    <w:p w:rsidR="00B063EB" w:rsidRDefault="00B063EB" w:rsidP="00654EFA">
      <w:pPr>
        <w:autoSpaceDE w:val="0"/>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 xml:space="preserve">uzavretia tejto Zmluvy neviaznu žiadne ťarchy alebo obmedzenia, na tomto neviaznu </w:t>
      </w:r>
    </w:p>
    <w:p w:rsidR="00654EFA" w:rsidRPr="00B063EB" w:rsidRDefault="00B063EB" w:rsidP="00654EFA">
      <w:pPr>
        <w:autoSpaceDE w:val="0"/>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žiadne vecné bremená a ani iné právne povinnosti.</w:t>
      </w:r>
    </w:p>
    <w:p w:rsidR="00654EFA" w:rsidRPr="00B063EB" w:rsidRDefault="00654EFA" w:rsidP="00654EFA">
      <w:pPr>
        <w:pStyle w:val="Odsekzoznamu"/>
        <w:widowControl w:val="0"/>
        <w:numPr>
          <w:ilvl w:val="1"/>
          <w:numId w:val="9"/>
        </w:numPr>
        <w:tabs>
          <w:tab w:val="left" w:pos="360"/>
          <w:tab w:val="left" w:pos="720"/>
        </w:tabs>
        <w:suppressAutoHyphens/>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V prípade ak dôjde k zmareniu účelu tejto Zmluvy, od Zmluvy niektorá zo strán odstúpi, zmluvné strany sa dohodnú na ukončení platnosti tejto Zmluvy alebo Zmluva zanikne, sú si zmluvné strany povinné vrátiť všetko, čo na jej základe </w:t>
      </w:r>
      <w:r w:rsidR="00A56896" w:rsidRPr="00B063EB">
        <w:rPr>
          <w:rFonts w:asciiTheme="minorHAnsi" w:eastAsia="Times New Roman" w:hAnsiTheme="minorHAnsi" w:cs="Tahoma"/>
          <w:sz w:val="24"/>
          <w:szCs w:val="24"/>
        </w:rPr>
        <w:t>obdŕžali</w:t>
      </w:r>
      <w:r w:rsidRPr="00B063EB">
        <w:rPr>
          <w:rFonts w:asciiTheme="minorHAnsi" w:eastAsia="Times New Roman" w:hAnsiTheme="minorHAnsi" w:cs="Tahoma"/>
          <w:sz w:val="24"/>
          <w:szCs w:val="24"/>
        </w:rPr>
        <w:t xml:space="preserve">, t.j. Predávajúci je povinný vrátiť Kupujúcemu kúpnu cenu v celom rozsahu tak, ako mu bola uhradená podľa čl. II. tejto Zmluvy a Kupujúci je povinný vrátiť Predávajúcemu vlastníctvo k spoluvlastníckemu podielu k nehnuteľnostiam prevádzaným touto Zmluvou, avšak až po tom, ako Predávajúci vráti Kupujúcemu celú už uhradenú kúpnu cenu. </w:t>
      </w:r>
    </w:p>
    <w:p w:rsidR="00654EFA" w:rsidRPr="00B063EB" w:rsidRDefault="00654EFA" w:rsidP="00654EFA">
      <w:pPr>
        <w:pStyle w:val="Zkladntext1"/>
        <w:tabs>
          <w:tab w:val="left" w:pos="360"/>
        </w:tabs>
        <w:jc w:val="center"/>
        <w:rPr>
          <w:rFonts w:asciiTheme="minorHAnsi" w:eastAsia="Times New Roman" w:hAnsiTheme="minorHAnsi" w:cs="Tahoma"/>
          <w:b/>
          <w:szCs w:val="24"/>
        </w:rPr>
      </w:pPr>
    </w:p>
    <w:p w:rsidR="004A19D6" w:rsidRPr="00B063EB" w:rsidRDefault="004A19D6" w:rsidP="00654EFA">
      <w:pPr>
        <w:pStyle w:val="Zkladntext1"/>
        <w:tabs>
          <w:tab w:val="left" w:pos="360"/>
        </w:tabs>
        <w:jc w:val="center"/>
        <w:rPr>
          <w:rFonts w:asciiTheme="minorHAnsi" w:eastAsia="Times New Roman" w:hAnsiTheme="minorHAnsi" w:cs="Tahoma"/>
          <w:b/>
          <w:szCs w:val="24"/>
        </w:rPr>
      </w:pPr>
    </w:p>
    <w:p w:rsidR="00654EFA" w:rsidRPr="00B063EB" w:rsidRDefault="00654EFA" w:rsidP="00654EFA">
      <w:pPr>
        <w:pStyle w:val="Zkladntext1"/>
        <w:tabs>
          <w:tab w:val="left" w:pos="360"/>
        </w:tabs>
        <w:jc w:val="center"/>
        <w:rPr>
          <w:rFonts w:asciiTheme="minorHAnsi" w:eastAsia="Times New Roman" w:hAnsiTheme="minorHAnsi" w:cs="Tahoma"/>
          <w:szCs w:val="24"/>
        </w:rPr>
      </w:pPr>
      <w:r w:rsidRPr="00B063EB">
        <w:rPr>
          <w:rFonts w:asciiTheme="minorHAnsi" w:eastAsia="Times New Roman" w:hAnsiTheme="minorHAnsi" w:cs="Tahoma"/>
          <w:b/>
          <w:szCs w:val="24"/>
        </w:rPr>
        <w:t>čl. IV</w:t>
      </w:r>
    </w:p>
    <w:p w:rsidR="00654EFA" w:rsidRPr="00B063EB" w:rsidRDefault="00654EFA" w:rsidP="00654EFA">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Daň a správne poplatky</w:t>
      </w:r>
    </w:p>
    <w:p w:rsidR="00654EFA" w:rsidRPr="00B063EB" w:rsidRDefault="00654EFA" w:rsidP="00654EFA">
      <w:pPr>
        <w:rPr>
          <w:rFonts w:asciiTheme="minorHAnsi" w:hAnsiTheme="minorHAnsi"/>
          <w:sz w:val="24"/>
          <w:szCs w:val="24"/>
        </w:rPr>
      </w:pPr>
    </w:p>
    <w:p w:rsidR="00654EFA" w:rsidRPr="00B063EB" w:rsidRDefault="00654EFA" w:rsidP="00654EFA">
      <w:pPr>
        <w:pStyle w:val="Odsekzoznamu"/>
        <w:widowControl w:val="0"/>
        <w:numPr>
          <w:ilvl w:val="1"/>
          <w:numId w:val="10"/>
        </w:numPr>
        <w:tabs>
          <w:tab w:val="left" w:pos="426"/>
        </w:tabs>
        <w:suppressAutoHyphens/>
        <w:jc w:val="both"/>
        <w:rPr>
          <w:rFonts w:asciiTheme="minorHAnsi" w:eastAsia="Times New Roman" w:hAnsiTheme="minorHAnsi" w:cs="Tahoma"/>
          <w:color w:val="000000"/>
          <w:sz w:val="24"/>
          <w:szCs w:val="24"/>
        </w:rPr>
      </w:pPr>
      <w:r w:rsidRPr="00B063EB">
        <w:rPr>
          <w:rFonts w:asciiTheme="minorHAnsi" w:eastAsia="Times New Roman" w:hAnsiTheme="minorHAnsi" w:cs="Tahoma"/>
          <w:sz w:val="24"/>
          <w:szCs w:val="24"/>
        </w:rPr>
        <w:t xml:space="preserve">Správny poplatok spojený s podaním návrhu na vklad vlastníckeho práva do katastra nehnuteľností </w:t>
      </w:r>
      <w:r w:rsidRPr="00B063EB">
        <w:rPr>
          <w:rFonts w:asciiTheme="minorHAnsi" w:eastAsia="Times New Roman" w:hAnsiTheme="minorHAnsi" w:cs="Tahoma"/>
          <w:color w:val="000000"/>
          <w:sz w:val="24"/>
          <w:szCs w:val="24"/>
        </w:rPr>
        <w:t>znáša na  kupujúci.</w:t>
      </w:r>
    </w:p>
    <w:p w:rsidR="00654EFA" w:rsidRPr="00B063EB" w:rsidRDefault="00654EFA" w:rsidP="00654EFA">
      <w:pPr>
        <w:jc w:val="both"/>
        <w:rPr>
          <w:rFonts w:asciiTheme="minorHAnsi" w:eastAsia="Times New Roman" w:hAnsiTheme="minorHAnsi" w:cs="Tahoma"/>
          <w:sz w:val="24"/>
          <w:szCs w:val="24"/>
        </w:rPr>
      </w:pPr>
      <w:r w:rsidRPr="00B063EB">
        <w:rPr>
          <w:rFonts w:asciiTheme="minorHAnsi" w:eastAsia="Times New Roman" w:hAnsiTheme="minorHAnsi" w:cs="Tahoma"/>
          <w:color w:val="000000"/>
          <w:sz w:val="24"/>
          <w:szCs w:val="24"/>
        </w:rPr>
        <w:tab/>
      </w:r>
      <w:r w:rsidRPr="00B063EB">
        <w:rPr>
          <w:rFonts w:asciiTheme="minorHAnsi" w:eastAsia="Times New Roman" w:hAnsiTheme="minorHAnsi" w:cs="Tahoma"/>
          <w:color w:val="000000"/>
          <w:sz w:val="24"/>
          <w:szCs w:val="24"/>
        </w:rPr>
        <w:tab/>
      </w:r>
      <w:r w:rsidRPr="00B063EB">
        <w:rPr>
          <w:rFonts w:asciiTheme="minorHAnsi" w:eastAsia="Times New Roman" w:hAnsiTheme="minorHAnsi" w:cs="Tahoma"/>
          <w:sz w:val="24"/>
          <w:szCs w:val="24"/>
        </w:rPr>
        <w:tab/>
      </w:r>
      <w:r w:rsidRPr="00B063EB">
        <w:rPr>
          <w:rFonts w:asciiTheme="minorHAnsi" w:eastAsia="Times New Roman" w:hAnsiTheme="minorHAnsi" w:cs="Tahoma"/>
          <w:sz w:val="24"/>
          <w:szCs w:val="24"/>
        </w:rPr>
        <w:tab/>
      </w:r>
    </w:p>
    <w:p w:rsidR="004A19D6" w:rsidRPr="00B063EB" w:rsidRDefault="004A19D6" w:rsidP="00654EFA">
      <w:pPr>
        <w:jc w:val="both"/>
        <w:rPr>
          <w:rFonts w:asciiTheme="minorHAnsi" w:eastAsia="Times New Roman" w:hAnsiTheme="minorHAnsi" w:cs="Tahoma"/>
          <w:sz w:val="24"/>
          <w:szCs w:val="24"/>
        </w:rPr>
      </w:pPr>
    </w:p>
    <w:p w:rsidR="00654EFA" w:rsidRPr="00B063EB" w:rsidRDefault="00654EFA" w:rsidP="00654EFA">
      <w:pPr>
        <w:ind w:left="3600" w:firstLine="720"/>
        <w:jc w:val="both"/>
        <w:rPr>
          <w:rFonts w:asciiTheme="minorHAnsi" w:eastAsia="Times New Roman" w:hAnsiTheme="minorHAnsi" w:cs="Tahoma"/>
          <w:b/>
          <w:sz w:val="24"/>
          <w:szCs w:val="24"/>
        </w:rPr>
      </w:pPr>
      <w:r w:rsidRPr="00B063EB">
        <w:rPr>
          <w:rFonts w:asciiTheme="minorHAnsi" w:eastAsia="Times New Roman" w:hAnsiTheme="minorHAnsi" w:cs="Tahoma"/>
          <w:b/>
          <w:sz w:val="24"/>
          <w:szCs w:val="24"/>
        </w:rPr>
        <w:t>čl. V</w:t>
      </w:r>
    </w:p>
    <w:p w:rsidR="00654EFA" w:rsidRPr="00B063EB" w:rsidRDefault="00654EFA" w:rsidP="00654EFA">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Vklad vlastníckeho práva</w:t>
      </w:r>
    </w:p>
    <w:p w:rsidR="00654EFA" w:rsidRPr="00B063EB" w:rsidRDefault="00654EFA" w:rsidP="00654EFA">
      <w:pPr>
        <w:rPr>
          <w:rFonts w:asciiTheme="minorHAnsi" w:hAnsiTheme="minorHAnsi"/>
          <w:sz w:val="24"/>
          <w:szCs w:val="24"/>
        </w:rPr>
      </w:pPr>
    </w:p>
    <w:p w:rsidR="00654EFA" w:rsidRPr="00B063EB" w:rsidRDefault="00654EFA" w:rsidP="00654EFA">
      <w:pPr>
        <w:pStyle w:val="Odsekzoznamu"/>
        <w:widowControl w:val="0"/>
        <w:numPr>
          <w:ilvl w:val="1"/>
          <w:numId w:val="11"/>
        </w:numPr>
        <w:tabs>
          <w:tab w:val="left" w:pos="426"/>
        </w:tabs>
        <w:suppressAutoHyphens/>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Účastníci Zmluvy sa dohodli, že návrh na vklad vlastníckeho práva podľa tejto Zmluvy podpíšu  účastníci tejto Zmluvy ako navrhovatelia, pričom Okresnému úradu Kysucké Nové Mesto , katastrálny odbor ho doručí Kupujúci.</w:t>
      </w:r>
    </w:p>
    <w:p w:rsidR="00654EFA" w:rsidRPr="00B063EB" w:rsidRDefault="00654EFA" w:rsidP="00654EFA">
      <w:pPr>
        <w:pStyle w:val="Odsekzoznamu"/>
        <w:widowControl w:val="0"/>
        <w:numPr>
          <w:ilvl w:val="1"/>
          <w:numId w:val="11"/>
        </w:numPr>
        <w:tabs>
          <w:tab w:val="left" w:pos="426"/>
        </w:tabs>
        <w:suppressAutoHyphens/>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Účastníci zmluvy žiadajú, aby sa na základe tejto zmluvy vklad do katastra nehnuteľností zapísal na liste vlastníctva pre katastrálne územie Rudina u Okresného úradu Kysucké Nové Mesto, katastrálny odbor takto :</w:t>
      </w:r>
    </w:p>
    <w:p w:rsidR="00654EFA" w:rsidRPr="00B063EB" w:rsidRDefault="00654EFA" w:rsidP="00654EFA">
      <w:pPr>
        <w:jc w:val="both"/>
        <w:rPr>
          <w:rFonts w:asciiTheme="minorHAnsi" w:eastAsia="Times New Roman" w:hAnsiTheme="minorHAnsi" w:cs="Tahoma"/>
          <w:b/>
          <w:bCs/>
          <w:sz w:val="24"/>
          <w:szCs w:val="24"/>
        </w:rPr>
      </w:pPr>
      <w:r w:rsidRPr="00B063EB">
        <w:rPr>
          <w:rFonts w:asciiTheme="minorHAnsi" w:eastAsia="Times New Roman" w:hAnsiTheme="minorHAnsi" w:cs="Tahoma"/>
          <w:sz w:val="24"/>
          <w:szCs w:val="24"/>
        </w:rPr>
        <w:t xml:space="preserve"> </w:t>
      </w:r>
      <w:r w:rsidRPr="00B063EB">
        <w:rPr>
          <w:rFonts w:asciiTheme="minorHAnsi" w:eastAsia="Times New Roman" w:hAnsiTheme="minorHAnsi" w:cs="Tahoma"/>
          <w:b/>
          <w:bCs/>
          <w:sz w:val="24"/>
          <w:szCs w:val="24"/>
        </w:rPr>
        <w:t xml:space="preserve">na LV </w:t>
      </w:r>
    </w:p>
    <w:p w:rsidR="004A19D6" w:rsidRPr="00B063EB" w:rsidRDefault="00654EFA" w:rsidP="004A19D6">
      <w:pPr>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do A LV  </w:t>
      </w:r>
    </w:p>
    <w:p w:rsidR="00C523E1" w:rsidRPr="00B063EB" w:rsidRDefault="00C523E1" w:rsidP="004A19D6">
      <w:pPr>
        <w:rPr>
          <w:rFonts w:asciiTheme="minorHAnsi" w:hAnsiTheme="minorHAnsi"/>
          <w:sz w:val="24"/>
          <w:szCs w:val="24"/>
        </w:rPr>
      </w:pPr>
      <w:r w:rsidRPr="00B063EB">
        <w:rPr>
          <w:rFonts w:asciiTheme="minorHAnsi" w:eastAsia="Times New Roman" w:hAnsiTheme="minorHAnsi" w:cs="Tahoma"/>
          <w:sz w:val="24"/>
          <w:szCs w:val="24"/>
        </w:rPr>
        <w:t>-     p</w:t>
      </w:r>
      <w:r w:rsidRPr="00B063EB">
        <w:rPr>
          <w:rFonts w:asciiTheme="minorHAnsi" w:hAnsiTheme="minorHAnsi"/>
          <w:sz w:val="24"/>
          <w:szCs w:val="24"/>
        </w:rPr>
        <w:t xml:space="preserve">arcela KN C </w:t>
      </w:r>
      <w:r w:rsidR="005E4027" w:rsidRPr="00B063EB">
        <w:rPr>
          <w:rFonts w:asciiTheme="minorHAnsi" w:hAnsiTheme="minorHAnsi"/>
          <w:sz w:val="24"/>
          <w:szCs w:val="24"/>
        </w:rPr>
        <w:t>675</w:t>
      </w:r>
      <w:r w:rsidRPr="00B063EB">
        <w:rPr>
          <w:rFonts w:asciiTheme="minorHAnsi" w:hAnsiTheme="minorHAnsi"/>
          <w:sz w:val="24"/>
          <w:szCs w:val="24"/>
        </w:rPr>
        <w:t xml:space="preserve">/2 , výmera: </w:t>
      </w:r>
      <w:r w:rsidR="005E4027" w:rsidRPr="00B063EB">
        <w:rPr>
          <w:rFonts w:asciiTheme="minorHAnsi" w:hAnsiTheme="minorHAnsi"/>
          <w:sz w:val="24"/>
          <w:szCs w:val="24"/>
        </w:rPr>
        <w:t>80</w:t>
      </w:r>
      <w:r w:rsidRPr="00B063EB">
        <w:rPr>
          <w:rFonts w:asciiTheme="minorHAnsi" w:hAnsiTheme="minorHAnsi"/>
          <w:sz w:val="24"/>
          <w:szCs w:val="24"/>
        </w:rPr>
        <w:t xml:space="preserve"> m</w:t>
      </w:r>
      <w:r w:rsidRPr="00B063EB">
        <w:rPr>
          <w:rFonts w:asciiTheme="minorHAnsi" w:hAnsiTheme="minorHAnsi"/>
          <w:sz w:val="24"/>
          <w:szCs w:val="24"/>
          <w:vertAlign w:val="superscript"/>
        </w:rPr>
        <w:t xml:space="preserve">2 </w:t>
      </w:r>
      <w:r w:rsidRPr="00B063EB">
        <w:rPr>
          <w:rFonts w:asciiTheme="minorHAnsi" w:hAnsiTheme="minorHAnsi"/>
          <w:sz w:val="24"/>
          <w:szCs w:val="24"/>
        </w:rPr>
        <w:t xml:space="preserve">, kultúra : ostatné plochy, katastrálne územie Rudina, </w:t>
      </w:r>
    </w:p>
    <w:p w:rsidR="00C523E1" w:rsidRPr="00B063EB" w:rsidRDefault="00654EFA" w:rsidP="00654EFA">
      <w:pPr>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do B LV</w:t>
      </w:r>
    </w:p>
    <w:p w:rsidR="003109A3" w:rsidRDefault="00654EFA" w:rsidP="00C523E1">
      <w:pPr>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w:t>
      </w:r>
      <w:r w:rsidR="005E4027" w:rsidRPr="003109A3">
        <w:rPr>
          <w:rFonts w:asciiTheme="minorHAnsi" w:eastAsia="Times New Roman" w:hAnsiTheme="minorHAnsi" w:cs="Tahoma"/>
          <w:b/>
          <w:sz w:val="24"/>
          <w:szCs w:val="24"/>
        </w:rPr>
        <w:t>Ľudovít Pochyba</w:t>
      </w:r>
      <w:r w:rsidR="00C523E1" w:rsidRPr="003109A3">
        <w:rPr>
          <w:rFonts w:asciiTheme="minorHAnsi" w:eastAsia="Times New Roman" w:hAnsiTheme="minorHAnsi" w:cs="Tahoma"/>
          <w:b/>
          <w:sz w:val="24"/>
          <w:szCs w:val="24"/>
        </w:rPr>
        <w:t xml:space="preserve">, rodený </w:t>
      </w:r>
      <w:r w:rsidR="005E4027" w:rsidRPr="003109A3">
        <w:rPr>
          <w:rFonts w:asciiTheme="minorHAnsi" w:eastAsia="Times New Roman" w:hAnsiTheme="minorHAnsi" w:cs="Tahoma"/>
          <w:b/>
          <w:sz w:val="24"/>
          <w:szCs w:val="24"/>
        </w:rPr>
        <w:t>Pochyba</w:t>
      </w:r>
      <w:r w:rsidR="005E4027" w:rsidRPr="00B063EB">
        <w:rPr>
          <w:rFonts w:asciiTheme="minorHAnsi" w:eastAsia="Times New Roman" w:hAnsiTheme="minorHAnsi" w:cs="Tahoma"/>
          <w:sz w:val="24"/>
          <w:szCs w:val="24"/>
        </w:rPr>
        <w:t xml:space="preserve"> </w:t>
      </w:r>
      <w:r w:rsidR="00C523E1" w:rsidRPr="00B063EB">
        <w:rPr>
          <w:rFonts w:asciiTheme="minorHAnsi" w:eastAsia="Times New Roman" w:hAnsiTheme="minorHAnsi" w:cs="Tahoma"/>
          <w:b/>
          <w:sz w:val="24"/>
          <w:szCs w:val="24"/>
        </w:rPr>
        <w:t xml:space="preserve">, </w:t>
      </w:r>
      <w:r w:rsidR="00C523E1" w:rsidRPr="00B063EB">
        <w:rPr>
          <w:rFonts w:asciiTheme="minorHAnsi" w:eastAsia="Times New Roman" w:hAnsiTheme="minorHAnsi" w:cs="Tahoma"/>
          <w:sz w:val="24"/>
          <w:szCs w:val="24"/>
        </w:rPr>
        <w:t>dátum narodenia</w:t>
      </w:r>
      <w:r w:rsidR="00C523E1" w:rsidRPr="00B063EB">
        <w:rPr>
          <w:rFonts w:asciiTheme="minorHAnsi" w:eastAsia="Times New Roman" w:hAnsiTheme="minorHAnsi" w:cs="Tahoma"/>
          <w:b/>
          <w:sz w:val="24"/>
          <w:szCs w:val="24"/>
        </w:rPr>
        <w:t xml:space="preserve"> </w:t>
      </w:r>
      <w:r w:rsidR="00C523E1" w:rsidRPr="00B063EB">
        <w:rPr>
          <w:rFonts w:asciiTheme="minorHAnsi" w:eastAsia="Times New Roman" w:hAnsiTheme="minorHAnsi" w:cs="Tahoma"/>
          <w:sz w:val="24"/>
          <w:szCs w:val="24"/>
        </w:rPr>
        <w:t xml:space="preserve">: , rodné číslo : </w:t>
      </w:r>
      <w:r w:rsidR="00A56896" w:rsidRPr="00B063EB">
        <w:rPr>
          <w:rFonts w:asciiTheme="minorHAnsi" w:eastAsia="Times New Roman" w:hAnsiTheme="minorHAnsi" w:cs="Tahoma"/>
          <w:sz w:val="24"/>
          <w:szCs w:val="24"/>
        </w:rPr>
        <w:t xml:space="preserve"> </w:t>
      </w:r>
      <w:r w:rsidR="003109A3">
        <w:rPr>
          <w:rFonts w:asciiTheme="minorHAnsi" w:eastAsia="Times New Roman" w:hAnsiTheme="minorHAnsi" w:cs="Tahoma"/>
          <w:sz w:val="24"/>
          <w:szCs w:val="24"/>
        </w:rPr>
        <w:t xml:space="preserve"> </w:t>
      </w:r>
    </w:p>
    <w:p w:rsidR="00654EFA" w:rsidRPr="00B063EB" w:rsidRDefault="003109A3" w:rsidP="00C523E1">
      <w:pPr>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p>
    <w:p w:rsidR="00C523E1" w:rsidRPr="00B063EB" w:rsidRDefault="00C523E1" w:rsidP="00C523E1">
      <w:pPr>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 a manželka </w:t>
      </w:r>
    </w:p>
    <w:p w:rsidR="00F04923" w:rsidRDefault="00C523E1" w:rsidP="00C523E1">
      <w:pPr>
        <w:jc w:val="both"/>
        <w:rPr>
          <w:rFonts w:asciiTheme="minorHAnsi" w:eastAsia="Times New Roman" w:hAnsiTheme="minorHAnsi"/>
          <w:sz w:val="24"/>
          <w:szCs w:val="24"/>
        </w:rPr>
      </w:pPr>
      <w:r w:rsidRPr="00B063EB">
        <w:rPr>
          <w:rFonts w:asciiTheme="minorHAnsi" w:eastAsia="Times New Roman" w:hAnsiTheme="minorHAnsi"/>
          <w:sz w:val="24"/>
          <w:szCs w:val="24"/>
        </w:rPr>
        <w:t xml:space="preserve"> </w:t>
      </w:r>
      <w:r w:rsidR="005E4027" w:rsidRPr="003109A3">
        <w:rPr>
          <w:rFonts w:asciiTheme="minorHAnsi" w:eastAsia="Times New Roman" w:hAnsiTheme="minorHAnsi"/>
          <w:b/>
          <w:sz w:val="24"/>
          <w:szCs w:val="24"/>
        </w:rPr>
        <w:t xml:space="preserve">Alena </w:t>
      </w:r>
      <w:proofErr w:type="spellStart"/>
      <w:r w:rsidR="005E4027" w:rsidRPr="003109A3">
        <w:rPr>
          <w:rFonts w:asciiTheme="minorHAnsi" w:eastAsia="Times New Roman" w:hAnsiTheme="minorHAnsi"/>
          <w:b/>
          <w:sz w:val="24"/>
          <w:szCs w:val="24"/>
        </w:rPr>
        <w:t>Pochybová</w:t>
      </w:r>
      <w:proofErr w:type="spellEnd"/>
      <w:r w:rsidRPr="003109A3">
        <w:rPr>
          <w:rFonts w:asciiTheme="minorHAnsi" w:eastAsia="Times New Roman" w:hAnsiTheme="minorHAnsi"/>
          <w:b/>
          <w:sz w:val="24"/>
          <w:szCs w:val="24"/>
        </w:rPr>
        <w:t xml:space="preserve">, rodená </w:t>
      </w:r>
      <w:r w:rsidR="004A19D6" w:rsidRPr="003109A3">
        <w:rPr>
          <w:rFonts w:asciiTheme="minorHAnsi" w:eastAsia="Times New Roman" w:hAnsiTheme="minorHAnsi"/>
          <w:b/>
          <w:sz w:val="24"/>
          <w:szCs w:val="24"/>
        </w:rPr>
        <w:t xml:space="preserve"> </w:t>
      </w:r>
      <w:proofErr w:type="spellStart"/>
      <w:r w:rsidR="004A19D6" w:rsidRPr="003109A3">
        <w:rPr>
          <w:rFonts w:asciiTheme="minorHAnsi" w:eastAsia="Times New Roman" w:hAnsiTheme="minorHAnsi"/>
          <w:b/>
          <w:sz w:val="24"/>
          <w:szCs w:val="24"/>
        </w:rPr>
        <w:t>Grešáková</w:t>
      </w:r>
      <w:proofErr w:type="spellEnd"/>
      <w:r w:rsidRPr="00B063EB">
        <w:rPr>
          <w:rFonts w:asciiTheme="minorHAnsi" w:eastAsia="Times New Roman" w:hAnsiTheme="minorHAnsi"/>
          <w:sz w:val="24"/>
          <w:szCs w:val="24"/>
        </w:rPr>
        <w:t xml:space="preserve">, dátum narodenia : , rodné číslo : </w:t>
      </w:r>
    </w:p>
    <w:p w:rsidR="00C523E1" w:rsidRPr="00B063EB" w:rsidRDefault="00F04923" w:rsidP="00C523E1">
      <w:pPr>
        <w:jc w:val="both"/>
        <w:rPr>
          <w:rFonts w:asciiTheme="minorHAnsi" w:eastAsia="Times New Roman" w:hAnsiTheme="minorHAnsi"/>
          <w:sz w:val="24"/>
          <w:szCs w:val="24"/>
        </w:rPr>
      </w:pPr>
      <w:r>
        <w:rPr>
          <w:rFonts w:asciiTheme="minorHAnsi" w:eastAsia="Times New Roman" w:hAnsiTheme="minorHAnsi"/>
          <w:sz w:val="24"/>
          <w:szCs w:val="24"/>
        </w:rPr>
        <w:t xml:space="preserve"> </w:t>
      </w:r>
    </w:p>
    <w:p w:rsidR="00C523E1" w:rsidRPr="00B063EB" w:rsidRDefault="00F04923" w:rsidP="00C523E1">
      <w:pPr>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C523E1" w:rsidRPr="00B063EB">
        <w:rPr>
          <w:rFonts w:asciiTheme="minorHAnsi" w:eastAsia="Times New Roman" w:hAnsiTheme="minorHAnsi"/>
          <w:sz w:val="24"/>
          <w:szCs w:val="24"/>
        </w:rPr>
        <w:t xml:space="preserve">Obaja spoločne bytom : Rudina č. 469, 023 31 Rudina </w:t>
      </w:r>
    </w:p>
    <w:p w:rsidR="00654EFA" w:rsidRPr="00B063EB" w:rsidRDefault="00654EFA" w:rsidP="00654EFA">
      <w:pPr>
        <w:jc w:val="both"/>
        <w:rPr>
          <w:rFonts w:asciiTheme="minorHAnsi" w:eastAsia="Times New Roman" w:hAnsiTheme="minorHAnsi"/>
          <w:sz w:val="24"/>
          <w:szCs w:val="24"/>
        </w:rPr>
      </w:pPr>
      <w:r w:rsidRPr="00B063EB">
        <w:rPr>
          <w:rFonts w:asciiTheme="minorHAnsi" w:eastAsia="Times New Roman" w:hAnsiTheme="minorHAnsi"/>
          <w:sz w:val="24"/>
          <w:szCs w:val="24"/>
        </w:rPr>
        <w:t xml:space="preserve"> </w:t>
      </w:r>
      <w:r w:rsidR="004A19D6" w:rsidRPr="00B063EB">
        <w:rPr>
          <w:rFonts w:asciiTheme="minorHAnsi" w:eastAsia="Times New Roman" w:hAnsiTheme="minorHAnsi"/>
          <w:sz w:val="24"/>
          <w:szCs w:val="24"/>
        </w:rPr>
        <w:t>Podiel vlastníkov 1/1</w:t>
      </w:r>
      <w:r w:rsidRPr="00B063EB">
        <w:rPr>
          <w:rFonts w:asciiTheme="minorHAnsi" w:eastAsia="Times New Roman" w:hAnsiTheme="minorHAnsi"/>
          <w:sz w:val="24"/>
          <w:szCs w:val="24"/>
        </w:rPr>
        <w:t xml:space="preserve">      </w:t>
      </w:r>
    </w:p>
    <w:p w:rsidR="004A19D6" w:rsidRPr="00B063EB" w:rsidRDefault="004A19D6" w:rsidP="00654EFA">
      <w:pPr>
        <w:jc w:val="both"/>
        <w:rPr>
          <w:rFonts w:asciiTheme="minorHAnsi" w:eastAsia="Times New Roman" w:hAnsiTheme="minorHAnsi"/>
          <w:sz w:val="24"/>
          <w:szCs w:val="24"/>
        </w:rPr>
      </w:pPr>
    </w:p>
    <w:p w:rsidR="00654EFA" w:rsidRPr="00B063EB" w:rsidRDefault="00654EFA" w:rsidP="00654EFA">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lastRenderedPageBreak/>
        <w:t>čl.</w:t>
      </w:r>
      <w:r w:rsidR="00C523E1" w:rsidRPr="00B063EB">
        <w:rPr>
          <w:rFonts w:asciiTheme="minorHAnsi" w:eastAsia="Times New Roman" w:hAnsiTheme="minorHAnsi" w:cs="Tahoma"/>
          <w:b/>
          <w:sz w:val="24"/>
          <w:szCs w:val="24"/>
        </w:rPr>
        <w:t xml:space="preserve"> </w:t>
      </w:r>
      <w:r w:rsidRPr="00B063EB">
        <w:rPr>
          <w:rFonts w:asciiTheme="minorHAnsi" w:eastAsia="Times New Roman" w:hAnsiTheme="minorHAnsi" w:cs="Tahoma"/>
          <w:b/>
          <w:sz w:val="24"/>
          <w:szCs w:val="24"/>
        </w:rPr>
        <w:t>VI.</w:t>
      </w:r>
    </w:p>
    <w:p w:rsidR="00654EFA" w:rsidRPr="00B063EB" w:rsidRDefault="00654EFA" w:rsidP="00654EFA">
      <w:pPr>
        <w:jc w:val="center"/>
        <w:rPr>
          <w:rFonts w:asciiTheme="minorHAnsi" w:eastAsia="Times New Roman" w:hAnsiTheme="minorHAnsi" w:cs="Tahoma"/>
          <w:b/>
          <w:sz w:val="24"/>
          <w:szCs w:val="24"/>
        </w:rPr>
      </w:pPr>
      <w:r w:rsidRPr="00B063EB">
        <w:rPr>
          <w:rFonts w:asciiTheme="minorHAnsi" w:eastAsia="Times New Roman" w:hAnsiTheme="minorHAnsi" w:cs="Tahoma"/>
          <w:b/>
          <w:sz w:val="24"/>
          <w:szCs w:val="24"/>
        </w:rPr>
        <w:t>Záverečné ustanovenia</w:t>
      </w:r>
    </w:p>
    <w:p w:rsidR="00654EFA" w:rsidRPr="00B063EB" w:rsidRDefault="00654EFA" w:rsidP="00654EFA">
      <w:pPr>
        <w:rPr>
          <w:rFonts w:asciiTheme="minorHAnsi" w:hAnsiTheme="minorHAnsi"/>
          <w:sz w:val="24"/>
          <w:szCs w:val="24"/>
        </w:rPr>
      </w:pPr>
    </w:p>
    <w:p w:rsidR="00B063EB" w:rsidRDefault="008C3289" w:rsidP="008C3289">
      <w:pPr>
        <w:widowControl w:val="0"/>
        <w:tabs>
          <w:tab w:val="left" w:pos="426"/>
        </w:tabs>
        <w:suppressAutoHyphens/>
        <w:jc w:val="both"/>
        <w:rPr>
          <w:rFonts w:asciiTheme="minorHAnsi" w:eastAsia="Times New Roman" w:hAnsiTheme="minorHAnsi" w:cs="Tahoma"/>
          <w:sz w:val="24"/>
          <w:szCs w:val="24"/>
        </w:rPr>
      </w:pPr>
      <w:r w:rsidRPr="00B063EB">
        <w:rPr>
          <w:rFonts w:asciiTheme="minorHAnsi" w:eastAsia="Times New Roman" w:hAnsiTheme="minorHAnsi" w:cs="Tahoma"/>
          <w:b/>
          <w:sz w:val="24"/>
          <w:szCs w:val="24"/>
        </w:rPr>
        <w:t xml:space="preserve">6.1  </w:t>
      </w:r>
      <w:r w:rsidR="00654EFA" w:rsidRPr="00B063EB">
        <w:rPr>
          <w:rFonts w:asciiTheme="minorHAnsi" w:eastAsia="Times New Roman" w:hAnsiTheme="minorHAnsi" w:cs="Tahoma"/>
          <w:sz w:val="24"/>
          <w:szCs w:val="24"/>
        </w:rPr>
        <w:t xml:space="preserve">Táto Zmluva bola uzavretá podľa slobodnej, vážnej a určitej vôle jej účastníkov, títo ju </w:t>
      </w:r>
      <w:r w:rsidR="00B063EB">
        <w:rPr>
          <w:rFonts w:asciiTheme="minorHAnsi" w:eastAsia="Times New Roman" w:hAnsiTheme="minorHAnsi" w:cs="Tahoma"/>
          <w:sz w:val="24"/>
          <w:szCs w:val="24"/>
        </w:rPr>
        <w:t xml:space="preserve">  </w:t>
      </w:r>
    </w:p>
    <w:p w:rsidR="00B063EB" w:rsidRDefault="00B063EB" w:rsidP="008C3289">
      <w:pPr>
        <w:widowControl w:val="0"/>
        <w:tabs>
          <w:tab w:val="left" w:pos="426"/>
        </w:tabs>
        <w:suppressAutoHyphens/>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n</w:t>
      </w:r>
      <w:r w:rsidR="00654EFA" w:rsidRPr="00B063EB">
        <w:rPr>
          <w:rFonts w:asciiTheme="minorHAnsi" w:eastAsia="Times New Roman" w:hAnsiTheme="minorHAnsi" w:cs="Tahoma"/>
          <w:sz w:val="24"/>
          <w:szCs w:val="24"/>
        </w:rPr>
        <w:t xml:space="preserve">euzavreli v tiesni a ani za obzvlášť nevýhodných podmienok. Všetky skutočnosti </w:t>
      </w:r>
    </w:p>
    <w:p w:rsidR="00B063EB" w:rsidRDefault="00B063EB" w:rsidP="008C3289">
      <w:pPr>
        <w:widowControl w:val="0"/>
        <w:tabs>
          <w:tab w:val="left" w:pos="426"/>
        </w:tabs>
        <w:suppressAutoHyphens/>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 xml:space="preserve">a tvrdenia uvedené v tejto </w:t>
      </w:r>
      <w:r w:rsidR="008C3289" w:rsidRPr="00B063EB">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zmluve sú pravdivé a vôľa jednotlivých účastníkov tejto Zmluvy</w:t>
      </w:r>
    </w:p>
    <w:p w:rsidR="00B063EB" w:rsidRDefault="00B063EB" w:rsidP="008C3289">
      <w:pPr>
        <w:widowControl w:val="0"/>
        <w:tabs>
          <w:tab w:val="left" w:pos="426"/>
        </w:tabs>
        <w:suppressAutoHyphens/>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 xml:space="preserve"> obsiahnutá v tejto listine zodpovedá ich skutočnej vôli. Všetci účastníci považujú túto </w:t>
      </w:r>
    </w:p>
    <w:p w:rsidR="00B063EB" w:rsidRDefault="00B063EB" w:rsidP="008C3289">
      <w:pPr>
        <w:widowControl w:val="0"/>
        <w:tabs>
          <w:tab w:val="left" w:pos="426"/>
        </w:tabs>
        <w:suppressAutoHyphens/>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 xml:space="preserve">zmluvu za spravodlivú, obojstranne výhodnú a žiadny z účastníkov tejto zmluvy si nie je </w:t>
      </w:r>
    </w:p>
    <w:p w:rsidR="00B063EB" w:rsidRDefault="00B063EB" w:rsidP="008C3289">
      <w:pPr>
        <w:widowControl w:val="0"/>
        <w:tabs>
          <w:tab w:val="left" w:pos="426"/>
        </w:tabs>
        <w:suppressAutoHyphens/>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vedomý toho, že niektorý z jej ostatných účastníkov na jej základe</w:t>
      </w:r>
      <w:r w:rsidR="008C3289" w:rsidRPr="00B063EB">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 xml:space="preserve">získa nejakú </w:t>
      </w:r>
    </w:p>
    <w:p w:rsidR="00B063EB" w:rsidRDefault="00B063EB" w:rsidP="008C3289">
      <w:pPr>
        <w:widowControl w:val="0"/>
        <w:tabs>
          <w:tab w:val="left" w:pos="426"/>
        </w:tabs>
        <w:suppressAutoHyphens/>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 xml:space="preserve">neprimeranú výhodu v porovnaní s výhodami, ktoré na jej základe získajú </w:t>
      </w:r>
      <w:r w:rsidR="008C3289" w:rsidRPr="00B063EB">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 xml:space="preserve">ostatní účastníci </w:t>
      </w:r>
    </w:p>
    <w:p w:rsidR="00654EFA" w:rsidRPr="00B063EB" w:rsidRDefault="00B063EB" w:rsidP="008C3289">
      <w:pPr>
        <w:widowControl w:val="0"/>
        <w:tabs>
          <w:tab w:val="left" w:pos="426"/>
        </w:tabs>
        <w:suppressAutoHyphens/>
        <w:jc w:val="both"/>
        <w:rPr>
          <w:rFonts w:asciiTheme="minorHAnsi" w:eastAsia="Times New Roman" w:hAnsiTheme="minorHAnsi" w:cs="Tahoma"/>
          <w:sz w:val="24"/>
          <w:szCs w:val="24"/>
        </w:rPr>
      </w:pPr>
      <w:r>
        <w:rPr>
          <w:rFonts w:asciiTheme="minorHAnsi" w:eastAsia="Times New Roman" w:hAnsiTheme="minorHAnsi" w:cs="Tahoma"/>
          <w:sz w:val="24"/>
          <w:szCs w:val="24"/>
        </w:rPr>
        <w:t xml:space="preserve">       </w:t>
      </w:r>
      <w:r w:rsidR="00654EFA" w:rsidRPr="00B063EB">
        <w:rPr>
          <w:rFonts w:asciiTheme="minorHAnsi" w:eastAsia="Times New Roman" w:hAnsiTheme="minorHAnsi" w:cs="Tahoma"/>
          <w:sz w:val="24"/>
          <w:szCs w:val="24"/>
        </w:rPr>
        <w:t>tejto zmluvy .</w:t>
      </w:r>
    </w:p>
    <w:p w:rsidR="00654EFA" w:rsidRPr="00B063EB" w:rsidRDefault="00654EFA" w:rsidP="00FB7551">
      <w:pPr>
        <w:pStyle w:val="Odsekzoznamu"/>
        <w:widowControl w:val="0"/>
        <w:numPr>
          <w:ilvl w:val="1"/>
          <w:numId w:val="13"/>
        </w:numPr>
        <w:tabs>
          <w:tab w:val="left" w:pos="426"/>
        </w:tabs>
        <w:suppressAutoHyphens/>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 xml:space="preserve">S poukazom na skutočnosť, že </w:t>
      </w:r>
      <w:r w:rsidR="008C3289" w:rsidRPr="00B063EB">
        <w:rPr>
          <w:rFonts w:asciiTheme="minorHAnsi" w:eastAsia="Times New Roman" w:hAnsiTheme="minorHAnsi" w:cs="Tahoma"/>
          <w:sz w:val="24"/>
          <w:szCs w:val="24"/>
        </w:rPr>
        <w:t>Predávajúci</w:t>
      </w:r>
      <w:r w:rsidRPr="00B063EB">
        <w:rPr>
          <w:rFonts w:asciiTheme="minorHAnsi" w:eastAsia="Times New Roman" w:hAnsiTheme="minorHAnsi" w:cs="Tahoma"/>
          <w:sz w:val="24"/>
          <w:szCs w:val="24"/>
        </w:rPr>
        <w:t xml:space="preserve"> je v zmysle zákona č. 211/2000 Z.</w:t>
      </w:r>
      <w:r w:rsidR="008C3289" w:rsidRPr="00B063EB">
        <w:rPr>
          <w:rFonts w:asciiTheme="minorHAnsi" w:eastAsia="Times New Roman" w:hAnsiTheme="minorHAnsi" w:cs="Tahoma"/>
          <w:sz w:val="24"/>
          <w:szCs w:val="24"/>
        </w:rPr>
        <w:t xml:space="preserve"> </w:t>
      </w:r>
      <w:r w:rsidRPr="00B063EB">
        <w:rPr>
          <w:rFonts w:asciiTheme="minorHAnsi" w:eastAsia="Times New Roman" w:hAnsiTheme="minorHAnsi" w:cs="Tahoma"/>
          <w:sz w:val="24"/>
          <w:szCs w:val="24"/>
        </w:rPr>
        <w:t xml:space="preserve">z. o slobodnom prístupe k informáciám tzv. Povinnou osobou, ktorej právny poriadok ukladá povinnosť zverejniť každú písomnú zmluvu, na základe ktorej dochádza k nakladaniu s verejnými prostriedkami, berú účastníci tejto Zmluvy na vedomie, že táto Zmluva sa stane v zmysle </w:t>
      </w:r>
      <w:proofErr w:type="spellStart"/>
      <w:r w:rsidRPr="00B063EB">
        <w:rPr>
          <w:rFonts w:asciiTheme="minorHAnsi" w:eastAsia="Times New Roman" w:hAnsiTheme="minorHAnsi" w:cs="Tahoma"/>
          <w:sz w:val="24"/>
          <w:szCs w:val="24"/>
        </w:rPr>
        <w:t>ust</w:t>
      </w:r>
      <w:proofErr w:type="spellEnd"/>
      <w:r w:rsidRPr="00B063EB">
        <w:rPr>
          <w:rFonts w:asciiTheme="minorHAnsi" w:eastAsia="Times New Roman" w:hAnsiTheme="minorHAnsi" w:cs="Tahoma"/>
          <w:sz w:val="24"/>
          <w:szCs w:val="24"/>
        </w:rPr>
        <w:t xml:space="preserve">. §-u 47a Občianskeho zákonníka  účinnou až na druhý deň po jej zverejní na webovom sídle </w:t>
      </w:r>
      <w:r w:rsidR="008C3289" w:rsidRPr="00B063EB">
        <w:rPr>
          <w:rFonts w:asciiTheme="minorHAnsi" w:eastAsia="Times New Roman" w:hAnsiTheme="minorHAnsi" w:cs="Tahoma"/>
          <w:sz w:val="24"/>
          <w:szCs w:val="24"/>
        </w:rPr>
        <w:t>Predávajúceho</w:t>
      </w:r>
      <w:r w:rsidRPr="00B063EB">
        <w:rPr>
          <w:rFonts w:asciiTheme="minorHAnsi" w:eastAsia="Times New Roman" w:hAnsiTheme="minorHAnsi" w:cs="Tahoma"/>
          <w:sz w:val="24"/>
          <w:szCs w:val="24"/>
        </w:rPr>
        <w:t xml:space="preserve">, ktorým je </w:t>
      </w:r>
      <w:hyperlink r:id="rId5" w:history="1">
        <w:r w:rsidRPr="00B063EB">
          <w:rPr>
            <w:rStyle w:val="Hypertextovprepojenie"/>
            <w:rFonts w:asciiTheme="minorHAnsi" w:eastAsia="Times New Roman" w:hAnsiTheme="minorHAnsi" w:cs="Tahoma"/>
            <w:sz w:val="24"/>
            <w:szCs w:val="24"/>
          </w:rPr>
          <w:t>www.rudina.sk</w:t>
        </w:r>
      </w:hyperlink>
      <w:r w:rsidRPr="00B063EB">
        <w:rPr>
          <w:rFonts w:asciiTheme="minorHAnsi" w:eastAsia="Times New Roman" w:hAnsiTheme="minorHAnsi" w:cs="Tahoma"/>
          <w:sz w:val="24"/>
          <w:szCs w:val="24"/>
        </w:rPr>
        <w:t xml:space="preserve"> . </w:t>
      </w:r>
      <w:r w:rsidR="008C3289" w:rsidRPr="00B063EB">
        <w:rPr>
          <w:rFonts w:asciiTheme="minorHAnsi" w:eastAsia="Times New Roman" w:hAnsiTheme="minorHAnsi" w:cs="Tahoma"/>
          <w:sz w:val="24"/>
          <w:szCs w:val="24"/>
        </w:rPr>
        <w:t xml:space="preserve">Predávajúci </w:t>
      </w:r>
      <w:r w:rsidRPr="00B063EB">
        <w:rPr>
          <w:rFonts w:asciiTheme="minorHAnsi" w:eastAsia="Times New Roman" w:hAnsiTheme="minorHAnsi" w:cs="Tahoma"/>
          <w:sz w:val="24"/>
          <w:szCs w:val="24"/>
        </w:rPr>
        <w:t xml:space="preserve"> sa zaväzuje túto Zmluvu zverejniť sa svojom webovom sídle obratom po jej uzavretí.  </w:t>
      </w:r>
    </w:p>
    <w:p w:rsidR="00654EFA" w:rsidRPr="00B063EB" w:rsidRDefault="00654EFA" w:rsidP="00FB7551">
      <w:pPr>
        <w:pStyle w:val="Odsekzoznamu"/>
        <w:widowControl w:val="0"/>
        <w:numPr>
          <w:ilvl w:val="1"/>
          <w:numId w:val="13"/>
        </w:numPr>
        <w:tabs>
          <w:tab w:val="left" w:pos="426"/>
        </w:tabs>
        <w:suppressAutoHyphens/>
        <w:jc w:val="both"/>
        <w:rPr>
          <w:rFonts w:asciiTheme="minorHAnsi" w:eastAsia="Times New Roman" w:hAnsiTheme="minorHAnsi" w:cs="Tahoma"/>
          <w:sz w:val="24"/>
          <w:szCs w:val="24"/>
        </w:rPr>
      </w:pPr>
      <w:r w:rsidRPr="00B063EB">
        <w:rPr>
          <w:rFonts w:asciiTheme="minorHAnsi" w:eastAsia="Times New Roman" w:hAnsiTheme="minorHAnsi" w:cs="Tahoma"/>
          <w:sz w:val="24"/>
          <w:szCs w:val="24"/>
        </w:rPr>
        <w:t>Účastníci zmluvu prečítali, porozumeli jej obsahu, túto v celom rozsahu schvaľujú a na znak súhlasu ju vlastnoručne podpisujú.</w:t>
      </w:r>
    </w:p>
    <w:p w:rsidR="00FB7551" w:rsidRPr="00B063EB" w:rsidRDefault="00FB7551" w:rsidP="00FB7551">
      <w:pPr>
        <w:rPr>
          <w:rFonts w:asciiTheme="minorHAnsi" w:hAnsiTheme="minorHAnsi"/>
          <w:b/>
          <w:sz w:val="24"/>
          <w:szCs w:val="24"/>
        </w:rPr>
      </w:pPr>
    </w:p>
    <w:p w:rsidR="00FB7551" w:rsidRPr="00B063EB" w:rsidRDefault="00FB7551" w:rsidP="00FB7551">
      <w:pPr>
        <w:rPr>
          <w:rFonts w:asciiTheme="minorHAnsi" w:hAnsiTheme="minorHAnsi"/>
          <w:b/>
          <w:sz w:val="24"/>
          <w:szCs w:val="24"/>
        </w:rPr>
      </w:pPr>
    </w:p>
    <w:p w:rsidR="00FB7551" w:rsidRPr="00B063EB" w:rsidRDefault="00FB7551" w:rsidP="00FB7551">
      <w:pPr>
        <w:rPr>
          <w:rFonts w:asciiTheme="minorHAnsi" w:hAnsiTheme="minorHAnsi"/>
          <w:b/>
          <w:sz w:val="24"/>
          <w:szCs w:val="24"/>
        </w:rPr>
      </w:pPr>
    </w:p>
    <w:p w:rsidR="00FB7551" w:rsidRPr="00B063EB" w:rsidRDefault="00FB7551" w:rsidP="00FB7551">
      <w:pPr>
        <w:rPr>
          <w:rFonts w:asciiTheme="minorHAnsi" w:hAnsiTheme="minorHAnsi"/>
          <w:b/>
          <w:sz w:val="24"/>
          <w:szCs w:val="24"/>
        </w:rPr>
      </w:pPr>
      <w:r w:rsidRPr="00B063EB">
        <w:rPr>
          <w:rFonts w:asciiTheme="minorHAnsi" w:hAnsiTheme="minorHAnsi"/>
          <w:b/>
          <w:sz w:val="24"/>
          <w:szCs w:val="24"/>
        </w:rPr>
        <w:t xml:space="preserve">Predávajúci : </w:t>
      </w:r>
    </w:p>
    <w:p w:rsidR="00FB7551" w:rsidRPr="00B063EB" w:rsidRDefault="00FB7551" w:rsidP="00FB7551">
      <w:pPr>
        <w:rPr>
          <w:rFonts w:asciiTheme="minorHAnsi" w:hAnsiTheme="minorHAnsi"/>
          <w:sz w:val="24"/>
          <w:szCs w:val="24"/>
        </w:rPr>
      </w:pPr>
    </w:p>
    <w:p w:rsidR="00FB7551" w:rsidRPr="00B063EB" w:rsidRDefault="00FB7551" w:rsidP="00FB7551">
      <w:pPr>
        <w:rPr>
          <w:rFonts w:asciiTheme="minorHAnsi" w:hAnsiTheme="minorHAnsi"/>
          <w:sz w:val="24"/>
          <w:szCs w:val="24"/>
        </w:rPr>
      </w:pPr>
      <w:r w:rsidRPr="00B063EB">
        <w:rPr>
          <w:rFonts w:asciiTheme="minorHAnsi" w:hAnsiTheme="minorHAnsi"/>
          <w:sz w:val="24"/>
          <w:szCs w:val="24"/>
        </w:rPr>
        <w:t xml:space="preserve">Obec Rudina </w:t>
      </w:r>
    </w:p>
    <w:p w:rsidR="00FB7551" w:rsidRPr="00B063EB" w:rsidRDefault="00FB7551" w:rsidP="00FB7551">
      <w:pPr>
        <w:rPr>
          <w:rFonts w:asciiTheme="minorHAnsi" w:hAnsiTheme="minorHAnsi"/>
          <w:sz w:val="24"/>
          <w:szCs w:val="24"/>
        </w:rPr>
      </w:pPr>
      <w:r w:rsidRPr="00B063EB">
        <w:rPr>
          <w:rFonts w:asciiTheme="minorHAnsi" w:hAnsiTheme="minorHAnsi"/>
          <w:sz w:val="24"/>
          <w:szCs w:val="24"/>
        </w:rPr>
        <w:t xml:space="preserve">zastúpená starostkou obce </w:t>
      </w:r>
    </w:p>
    <w:p w:rsidR="00FB7551" w:rsidRPr="00B063EB" w:rsidRDefault="00FB7551" w:rsidP="00FB7551">
      <w:pPr>
        <w:rPr>
          <w:rFonts w:asciiTheme="minorHAnsi" w:hAnsiTheme="minorHAnsi"/>
          <w:sz w:val="24"/>
          <w:szCs w:val="24"/>
        </w:rPr>
      </w:pPr>
      <w:r w:rsidRPr="00B063EB">
        <w:rPr>
          <w:rFonts w:asciiTheme="minorHAnsi" w:hAnsiTheme="minorHAnsi"/>
          <w:sz w:val="24"/>
          <w:szCs w:val="24"/>
        </w:rPr>
        <w:t xml:space="preserve">Ing. Annou </w:t>
      </w:r>
      <w:proofErr w:type="spellStart"/>
      <w:r w:rsidRPr="00B063EB">
        <w:rPr>
          <w:rFonts w:asciiTheme="minorHAnsi" w:hAnsiTheme="minorHAnsi"/>
          <w:sz w:val="24"/>
          <w:szCs w:val="24"/>
        </w:rPr>
        <w:t>Mičianovou</w:t>
      </w:r>
      <w:proofErr w:type="spellEnd"/>
      <w:r w:rsidRPr="00B063EB">
        <w:rPr>
          <w:rFonts w:asciiTheme="minorHAnsi" w:hAnsiTheme="minorHAnsi"/>
          <w:sz w:val="24"/>
          <w:szCs w:val="24"/>
        </w:rPr>
        <w:t xml:space="preserve">                                                                                    ............................................................</w:t>
      </w:r>
    </w:p>
    <w:p w:rsidR="00FB7551" w:rsidRPr="00B063EB" w:rsidRDefault="00FB7551" w:rsidP="00FB7551">
      <w:pPr>
        <w:rPr>
          <w:rFonts w:asciiTheme="minorHAnsi" w:hAnsiTheme="minorHAnsi"/>
          <w:sz w:val="24"/>
          <w:szCs w:val="24"/>
        </w:rPr>
      </w:pPr>
    </w:p>
    <w:p w:rsidR="00FB7551" w:rsidRPr="00B063EB" w:rsidRDefault="00FB7551" w:rsidP="00FB7551">
      <w:pPr>
        <w:rPr>
          <w:rFonts w:asciiTheme="minorHAnsi" w:hAnsiTheme="minorHAnsi"/>
          <w:sz w:val="24"/>
          <w:szCs w:val="24"/>
        </w:rPr>
      </w:pPr>
    </w:p>
    <w:p w:rsidR="00FB7551" w:rsidRPr="00B063EB" w:rsidRDefault="00FB7551" w:rsidP="00FB7551">
      <w:pPr>
        <w:rPr>
          <w:rFonts w:asciiTheme="minorHAnsi" w:hAnsiTheme="minorHAnsi"/>
          <w:sz w:val="24"/>
          <w:szCs w:val="24"/>
        </w:rPr>
      </w:pPr>
    </w:p>
    <w:p w:rsidR="00FB7551" w:rsidRPr="00B063EB" w:rsidRDefault="00FB7551" w:rsidP="00FB7551">
      <w:pPr>
        <w:rPr>
          <w:rFonts w:asciiTheme="minorHAnsi" w:hAnsiTheme="minorHAnsi"/>
          <w:b/>
          <w:sz w:val="24"/>
          <w:szCs w:val="24"/>
        </w:rPr>
      </w:pPr>
      <w:r w:rsidRPr="00B063EB">
        <w:rPr>
          <w:rFonts w:asciiTheme="minorHAnsi" w:hAnsiTheme="minorHAnsi"/>
          <w:b/>
          <w:sz w:val="24"/>
          <w:szCs w:val="24"/>
        </w:rPr>
        <w:t xml:space="preserve">Kupujúci : </w:t>
      </w:r>
    </w:p>
    <w:p w:rsidR="00FB7551" w:rsidRPr="00B063EB" w:rsidRDefault="00FB7551" w:rsidP="00FB7551">
      <w:pPr>
        <w:rPr>
          <w:rFonts w:asciiTheme="minorHAnsi" w:hAnsiTheme="minorHAnsi"/>
          <w:sz w:val="24"/>
          <w:szCs w:val="24"/>
        </w:rPr>
      </w:pPr>
    </w:p>
    <w:p w:rsidR="00FB7551" w:rsidRPr="00B063EB" w:rsidRDefault="004A19D6" w:rsidP="00FB7551">
      <w:pPr>
        <w:rPr>
          <w:rFonts w:asciiTheme="minorHAnsi" w:hAnsiTheme="minorHAnsi"/>
          <w:sz w:val="24"/>
          <w:szCs w:val="24"/>
        </w:rPr>
      </w:pPr>
      <w:r w:rsidRPr="00B063EB">
        <w:rPr>
          <w:rFonts w:asciiTheme="minorHAnsi" w:hAnsiTheme="minorHAnsi"/>
          <w:sz w:val="24"/>
          <w:szCs w:val="24"/>
        </w:rPr>
        <w:t xml:space="preserve">Ľudovít Pochyba, rodený Pochyba     </w:t>
      </w:r>
      <w:r w:rsidR="00FB7551" w:rsidRPr="00B063EB">
        <w:rPr>
          <w:rFonts w:asciiTheme="minorHAnsi" w:hAnsiTheme="minorHAnsi"/>
          <w:sz w:val="24"/>
          <w:szCs w:val="24"/>
        </w:rPr>
        <w:t xml:space="preserve">                                                           ............................................................</w:t>
      </w:r>
    </w:p>
    <w:p w:rsidR="00FB7551" w:rsidRPr="00B063EB" w:rsidRDefault="00FB7551" w:rsidP="00FB7551">
      <w:pPr>
        <w:rPr>
          <w:rFonts w:asciiTheme="minorHAnsi" w:hAnsiTheme="minorHAnsi"/>
          <w:sz w:val="24"/>
          <w:szCs w:val="24"/>
        </w:rPr>
      </w:pPr>
    </w:p>
    <w:p w:rsidR="004A19D6" w:rsidRPr="00B063EB" w:rsidRDefault="004A19D6" w:rsidP="00FB7551">
      <w:pPr>
        <w:rPr>
          <w:rFonts w:asciiTheme="minorHAnsi" w:hAnsiTheme="minorHAnsi"/>
          <w:sz w:val="24"/>
          <w:szCs w:val="24"/>
        </w:rPr>
      </w:pPr>
    </w:p>
    <w:p w:rsidR="00FB7551" w:rsidRPr="00B063EB" w:rsidRDefault="00FB7551" w:rsidP="00FB7551">
      <w:pPr>
        <w:rPr>
          <w:rFonts w:asciiTheme="minorHAnsi" w:hAnsiTheme="minorHAnsi"/>
          <w:sz w:val="24"/>
          <w:szCs w:val="24"/>
        </w:rPr>
      </w:pPr>
      <w:r w:rsidRPr="00B063EB">
        <w:rPr>
          <w:rFonts w:asciiTheme="minorHAnsi" w:hAnsiTheme="minorHAnsi"/>
          <w:sz w:val="24"/>
          <w:szCs w:val="24"/>
        </w:rPr>
        <w:t xml:space="preserve">a manželka    </w:t>
      </w:r>
    </w:p>
    <w:p w:rsidR="00FB7551" w:rsidRPr="00B063EB" w:rsidRDefault="00FB7551" w:rsidP="00FB7551">
      <w:pPr>
        <w:rPr>
          <w:rFonts w:asciiTheme="minorHAnsi" w:hAnsiTheme="minorHAnsi"/>
          <w:sz w:val="24"/>
          <w:szCs w:val="24"/>
        </w:rPr>
      </w:pPr>
    </w:p>
    <w:p w:rsidR="00FB7551" w:rsidRPr="00B063EB" w:rsidRDefault="00FB7551" w:rsidP="00FB7551">
      <w:pPr>
        <w:rPr>
          <w:rFonts w:asciiTheme="minorHAnsi" w:hAnsiTheme="minorHAnsi"/>
          <w:sz w:val="24"/>
          <w:szCs w:val="24"/>
        </w:rPr>
      </w:pPr>
    </w:p>
    <w:p w:rsidR="00FB7551" w:rsidRPr="00B063EB" w:rsidRDefault="004A19D6" w:rsidP="00FB7551">
      <w:pPr>
        <w:rPr>
          <w:rFonts w:asciiTheme="minorHAnsi" w:hAnsiTheme="minorHAnsi"/>
          <w:sz w:val="24"/>
          <w:szCs w:val="24"/>
        </w:rPr>
      </w:pPr>
      <w:r w:rsidRPr="00B063EB">
        <w:rPr>
          <w:rFonts w:asciiTheme="minorHAnsi" w:hAnsiTheme="minorHAnsi"/>
          <w:sz w:val="24"/>
          <w:szCs w:val="24"/>
        </w:rPr>
        <w:t xml:space="preserve">Alena </w:t>
      </w:r>
      <w:proofErr w:type="spellStart"/>
      <w:r w:rsidRPr="00B063EB">
        <w:rPr>
          <w:rFonts w:asciiTheme="minorHAnsi" w:hAnsiTheme="minorHAnsi"/>
          <w:sz w:val="24"/>
          <w:szCs w:val="24"/>
        </w:rPr>
        <w:t>Pochybová</w:t>
      </w:r>
      <w:proofErr w:type="spellEnd"/>
      <w:r w:rsidRPr="00B063EB">
        <w:rPr>
          <w:rFonts w:asciiTheme="minorHAnsi" w:hAnsiTheme="minorHAnsi"/>
          <w:sz w:val="24"/>
          <w:szCs w:val="24"/>
        </w:rPr>
        <w:t xml:space="preserve">, rodená </w:t>
      </w:r>
      <w:proofErr w:type="spellStart"/>
      <w:r w:rsidRPr="00B063EB">
        <w:rPr>
          <w:rFonts w:asciiTheme="minorHAnsi" w:hAnsiTheme="minorHAnsi"/>
          <w:sz w:val="24"/>
          <w:szCs w:val="24"/>
        </w:rPr>
        <w:t>Grešáková</w:t>
      </w:r>
      <w:proofErr w:type="spellEnd"/>
      <w:r w:rsidRPr="00B063EB">
        <w:rPr>
          <w:rFonts w:asciiTheme="minorHAnsi" w:hAnsiTheme="minorHAnsi"/>
          <w:sz w:val="24"/>
          <w:szCs w:val="24"/>
        </w:rPr>
        <w:t xml:space="preserve">    </w:t>
      </w:r>
      <w:r w:rsidR="00FB7551" w:rsidRPr="00B063EB">
        <w:rPr>
          <w:rFonts w:asciiTheme="minorHAnsi" w:hAnsiTheme="minorHAnsi"/>
          <w:sz w:val="24"/>
          <w:szCs w:val="24"/>
        </w:rPr>
        <w:t xml:space="preserve">                                                      ............................................................     </w:t>
      </w:r>
    </w:p>
    <w:p w:rsidR="00FB7551" w:rsidRPr="00B063EB" w:rsidRDefault="00FB7551" w:rsidP="00FB7551">
      <w:pPr>
        <w:rPr>
          <w:rFonts w:asciiTheme="minorHAnsi" w:hAnsiTheme="minorHAnsi"/>
          <w:sz w:val="24"/>
          <w:szCs w:val="24"/>
        </w:rPr>
      </w:pPr>
    </w:p>
    <w:sectPr w:rsidR="00FB7551" w:rsidRPr="00B063EB" w:rsidSect="00B063EB">
      <w:pgSz w:w="11906" w:h="16838"/>
      <w:pgMar w:top="709" w:right="1274"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F4A"/>
    <w:multiLevelType w:val="multilevel"/>
    <w:tmpl w:val="75AE1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22F68"/>
    <w:multiLevelType w:val="multilevel"/>
    <w:tmpl w:val="D1B4A2B8"/>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E3B1E4B"/>
    <w:multiLevelType w:val="hybridMultilevel"/>
    <w:tmpl w:val="7F0E99FC"/>
    <w:lvl w:ilvl="0" w:tplc="A0F2CD38">
      <w:start w:val="1"/>
      <w:numFmt w:val="bullet"/>
      <w:lvlText w:val="-"/>
      <w:lvlJc w:val="left"/>
      <w:pPr>
        <w:ind w:left="720" w:hanging="360"/>
      </w:pPr>
      <w:rPr>
        <w:rFonts w:ascii="Cambria" w:eastAsia="Verdana"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4B08C3"/>
    <w:multiLevelType w:val="multilevel"/>
    <w:tmpl w:val="8416C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611DB4"/>
    <w:multiLevelType w:val="hybridMultilevel"/>
    <w:tmpl w:val="54DA84EE"/>
    <w:lvl w:ilvl="0" w:tplc="5FE43180">
      <w:start w:val="5"/>
      <w:numFmt w:val="bullet"/>
      <w:lvlText w:val="–"/>
      <w:lvlJc w:val="left"/>
      <w:pPr>
        <w:ind w:left="435" w:hanging="360"/>
      </w:pPr>
      <w:rPr>
        <w:rFonts w:ascii="Cambria" w:eastAsia="Times New Roman" w:hAnsi="Cambria" w:cs="Tahoma" w:hint="default"/>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5">
    <w:nsid w:val="30723A92"/>
    <w:multiLevelType w:val="multilevel"/>
    <w:tmpl w:val="000071D0"/>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D232DFA"/>
    <w:multiLevelType w:val="multilevel"/>
    <w:tmpl w:val="6CE63EFE"/>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C0F62B2"/>
    <w:multiLevelType w:val="multilevel"/>
    <w:tmpl w:val="2936432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5DC514C2"/>
    <w:multiLevelType w:val="multilevel"/>
    <w:tmpl w:val="2EA607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285423E"/>
    <w:multiLevelType w:val="hybridMultilevel"/>
    <w:tmpl w:val="6E60BE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E5F73E7"/>
    <w:multiLevelType w:val="multilevel"/>
    <w:tmpl w:val="28FCBE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8657D2"/>
    <w:multiLevelType w:val="multilevel"/>
    <w:tmpl w:val="BF2A200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749E1B8A"/>
    <w:multiLevelType w:val="multilevel"/>
    <w:tmpl w:val="D6E0DC36"/>
    <w:lvl w:ilvl="0">
      <w:start w:val="5"/>
      <w:numFmt w:val="decimal"/>
      <w:lvlText w:val="%1"/>
      <w:lvlJc w:val="left"/>
      <w:pPr>
        <w:ind w:left="360" w:hanging="360"/>
      </w:pPr>
      <w:rPr>
        <w:color w:val="auto"/>
      </w:rPr>
    </w:lvl>
    <w:lvl w:ilvl="1">
      <w:start w:val="1"/>
      <w:numFmt w:val="decimal"/>
      <w:lvlText w:val="%1.%2"/>
      <w:lvlJc w:val="left"/>
      <w:pPr>
        <w:ind w:left="360"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abstractNumId w:val="9"/>
  </w:num>
  <w:num w:numId="2">
    <w:abstractNumId w:val="3"/>
  </w:num>
  <w:num w:numId="3">
    <w:abstractNumId w:val="2"/>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1"/>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28F"/>
    <w:rsid w:val="00026960"/>
    <w:rsid w:val="00047FD5"/>
    <w:rsid w:val="000505A4"/>
    <w:rsid w:val="00080B40"/>
    <w:rsid w:val="00095578"/>
    <w:rsid w:val="00132F7A"/>
    <w:rsid w:val="001B2D51"/>
    <w:rsid w:val="001C7412"/>
    <w:rsid w:val="002F1434"/>
    <w:rsid w:val="003109A3"/>
    <w:rsid w:val="00343911"/>
    <w:rsid w:val="003B096F"/>
    <w:rsid w:val="003D76C2"/>
    <w:rsid w:val="004132A2"/>
    <w:rsid w:val="00420287"/>
    <w:rsid w:val="00434130"/>
    <w:rsid w:val="004A19D6"/>
    <w:rsid w:val="004F5DF1"/>
    <w:rsid w:val="005326D0"/>
    <w:rsid w:val="005532C0"/>
    <w:rsid w:val="005D55A2"/>
    <w:rsid w:val="005E4027"/>
    <w:rsid w:val="00600919"/>
    <w:rsid w:val="00610837"/>
    <w:rsid w:val="00654EFA"/>
    <w:rsid w:val="0066724C"/>
    <w:rsid w:val="006C36BF"/>
    <w:rsid w:val="006D2E4A"/>
    <w:rsid w:val="006F7B8C"/>
    <w:rsid w:val="0073223E"/>
    <w:rsid w:val="0083159A"/>
    <w:rsid w:val="00866335"/>
    <w:rsid w:val="008C3289"/>
    <w:rsid w:val="00913250"/>
    <w:rsid w:val="00913C09"/>
    <w:rsid w:val="009A75F2"/>
    <w:rsid w:val="009E05F6"/>
    <w:rsid w:val="009F2234"/>
    <w:rsid w:val="00A56896"/>
    <w:rsid w:val="00AC5282"/>
    <w:rsid w:val="00AD0053"/>
    <w:rsid w:val="00AE6CF2"/>
    <w:rsid w:val="00B063EB"/>
    <w:rsid w:val="00B3524E"/>
    <w:rsid w:val="00B50B11"/>
    <w:rsid w:val="00BD1718"/>
    <w:rsid w:val="00BF6DDB"/>
    <w:rsid w:val="00C523E1"/>
    <w:rsid w:val="00C74DEC"/>
    <w:rsid w:val="00D00ACC"/>
    <w:rsid w:val="00D169DB"/>
    <w:rsid w:val="00D3719A"/>
    <w:rsid w:val="00D41596"/>
    <w:rsid w:val="00EA3EDA"/>
    <w:rsid w:val="00F04923"/>
    <w:rsid w:val="00F649AD"/>
    <w:rsid w:val="00F9628F"/>
    <w:rsid w:val="00FB7551"/>
    <w:rsid w:val="00FC173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9628F"/>
    <w:pPr>
      <w:spacing w:after="0" w:line="240" w:lineRule="auto"/>
    </w:pPr>
    <w:rPr>
      <w:rFonts w:ascii="Verdana" w:eastAsia="Verdana" w:hAnsi="Verdana" w:cs="Times New Roman"/>
      <w:sz w:val="15"/>
      <w:szCs w:val="1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semiHidden/>
    <w:unhideWhenUsed/>
    <w:rsid w:val="00F9628F"/>
    <w:pPr>
      <w:suppressAutoHyphens/>
    </w:pPr>
    <w:rPr>
      <w:rFonts w:ascii="Tahoma" w:eastAsia="Lucida Sans Unicode" w:hAnsi="Tahoma" w:cs="Tahoma"/>
      <w:sz w:val="16"/>
      <w:lang w:eastAsia="ar-SA"/>
    </w:rPr>
  </w:style>
  <w:style w:type="character" w:customStyle="1" w:styleId="TextbublinyChar">
    <w:name w:val="Text bubliny Char"/>
    <w:basedOn w:val="Predvolenpsmoodseku"/>
    <w:link w:val="Textbubliny"/>
    <w:semiHidden/>
    <w:rsid w:val="00F9628F"/>
    <w:rPr>
      <w:rFonts w:ascii="Tahoma" w:eastAsia="Lucida Sans Unicode" w:hAnsi="Tahoma" w:cs="Tahoma"/>
      <w:sz w:val="16"/>
      <w:szCs w:val="16"/>
      <w:lang w:eastAsia="ar-SA"/>
    </w:rPr>
  </w:style>
  <w:style w:type="paragraph" w:styleId="Odsekzoznamu">
    <w:name w:val="List Paragraph"/>
    <w:basedOn w:val="Normlny"/>
    <w:uiPriority w:val="34"/>
    <w:qFormat/>
    <w:rsid w:val="00434130"/>
    <w:pPr>
      <w:ind w:left="720"/>
      <w:contextualSpacing/>
    </w:pPr>
  </w:style>
  <w:style w:type="character" w:styleId="Hypertextovprepojenie">
    <w:name w:val="Hyperlink"/>
    <w:basedOn w:val="Predvolenpsmoodseku"/>
    <w:uiPriority w:val="99"/>
    <w:semiHidden/>
    <w:unhideWhenUsed/>
    <w:rsid w:val="00654EFA"/>
    <w:rPr>
      <w:color w:val="0000FF" w:themeColor="hyperlink"/>
      <w:u w:val="single"/>
    </w:rPr>
  </w:style>
  <w:style w:type="paragraph" w:customStyle="1" w:styleId="Zkladntext1">
    <w:name w:val="Základní text1"/>
    <w:basedOn w:val="Normlny"/>
    <w:rsid w:val="00654EFA"/>
    <w:pPr>
      <w:widowControl w:val="0"/>
      <w:suppressAutoHyphens/>
    </w:pPr>
    <w:rPr>
      <w:rFonts w:ascii="Times New Roman" w:eastAsia="Lucida Sans Unicode" w:hAnsi="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din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5541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Starostka</dc:creator>
  <cp:lastModifiedBy>Starostka</cp:lastModifiedBy>
  <cp:revision>2</cp:revision>
  <cp:lastPrinted>2018-10-05T10:05:00Z</cp:lastPrinted>
  <dcterms:created xsi:type="dcterms:W3CDTF">2018-10-05T10:08:00Z</dcterms:created>
  <dcterms:modified xsi:type="dcterms:W3CDTF">2018-10-05T10:08:00Z</dcterms:modified>
</cp:coreProperties>
</file>